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7F36A" w14:textId="29C8308D" w:rsidR="00CD7190" w:rsidRDefault="00CD7190" w:rsidP="00CD7190">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w:t>
      </w:r>
      <w:r w:rsidR="00525F41">
        <w:rPr>
          <w:b/>
          <w:noProof/>
          <w:sz w:val="24"/>
        </w:rPr>
        <w:t>3252</w:t>
      </w:r>
    </w:p>
    <w:p w14:paraId="7B5C1291" w14:textId="48F21986" w:rsidR="00E31A1F" w:rsidRDefault="00CD7190" w:rsidP="00CD7190">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3B5215" w:rsidR="001E41F3" w:rsidRPr="00410371" w:rsidRDefault="00C1423D" w:rsidP="00E13F3D">
            <w:pPr>
              <w:pStyle w:val="CRCoverPage"/>
              <w:spacing w:after="0"/>
              <w:jc w:val="right"/>
              <w:rPr>
                <w:b/>
                <w:noProof/>
                <w:sz w:val="28"/>
              </w:rPr>
            </w:pPr>
            <w:r>
              <w:rPr>
                <w:b/>
                <w:noProof/>
                <w:sz w:val="28"/>
              </w:rPr>
              <w:t>29.</w:t>
            </w:r>
            <w:r w:rsidR="00034424">
              <w:rPr>
                <w:b/>
                <w:noProof/>
                <w:sz w:val="28"/>
              </w:rPr>
              <w:t>5</w:t>
            </w:r>
            <w:r w:rsidR="00190AD7">
              <w:rPr>
                <w:b/>
                <w:noProof/>
                <w:sz w:val="28"/>
              </w:rPr>
              <w:t>0</w:t>
            </w:r>
            <w:r w:rsidR="00546D7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124AD6" w:rsidR="001E41F3" w:rsidRPr="00410371" w:rsidRDefault="001F3B8B" w:rsidP="00547111">
            <w:pPr>
              <w:pStyle w:val="CRCoverPage"/>
              <w:spacing w:after="0"/>
              <w:rPr>
                <w:noProof/>
              </w:rPr>
            </w:pPr>
            <w:r>
              <w:rPr>
                <w:b/>
                <w:noProof/>
                <w:sz w:val="28"/>
              </w:rPr>
              <w:t>0795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49B7B" w:rsidR="001E41F3" w:rsidRPr="00410371" w:rsidRDefault="00FF1F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7ECC4E" w:rsidR="001E41F3" w:rsidRPr="00410371" w:rsidRDefault="00D53747">
            <w:pPr>
              <w:pStyle w:val="CRCoverPage"/>
              <w:spacing w:after="0"/>
              <w:jc w:val="center"/>
              <w:rPr>
                <w:noProof/>
                <w:sz w:val="28"/>
              </w:rPr>
            </w:pPr>
            <w:r>
              <w:rPr>
                <w:b/>
                <w:noProof/>
                <w:sz w:val="28"/>
              </w:rPr>
              <w:t>18.</w:t>
            </w:r>
            <w:r w:rsidR="008A72BA">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F452E8" w:rsidR="001E41F3" w:rsidRDefault="00D0697B">
            <w:pPr>
              <w:pStyle w:val="CRCoverPage"/>
              <w:spacing w:after="0"/>
              <w:ind w:left="100"/>
              <w:rPr>
                <w:noProof/>
              </w:rPr>
            </w:pPr>
            <w:r>
              <w:rPr>
                <w:noProof/>
              </w:rPr>
              <w:t>Indirect Network Sharing Deployment Support</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8DC679"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B06293" w:rsidR="001E41F3" w:rsidRDefault="00811CFE">
            <w:pPr>
              <w:pStyle w:val="CRCoverPage"/>
              <w:spacing w:after="0"/>
              <w:ind w:left="100"/>
              <w:rPr>
                <w:noProof/>
              </w:rPr>
            </w:pPr>
            <w:r>
              <w:t>TEI19_NetShare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530518" w:rsidR="001E41F3" w:rsidRDefault="0001770D">
            <w:pPr>
              <w:pStyle w:val="CRCoverPage"/>
              <w:spacing w:after="0"/>
              <w:ind w:left="100"/>
              <w:rPr>
                <w:noProof/>
              </w:rPr>
            </w:pPr>
            <w:r>
              <w:rPr>
                <w:noProof/>
              </w:rPr>
              <w:t>202</w:t>
            </w:r>
            <w:r w:rsidR="00C63C53">
              <w:rPr>
                <w:noProof/>
              </w:rPr>
              <w:t>4</w:t>
            </w:r>
            <w:r>
              <w:rPr>
                <w:noProof/>
              </w:rPr>
              <w:t>-</w:t>
            </w:r>
            <w:r w:rsidR="00C63C53">
              <w:rPr>
                <w:noProof/>
              </w:rPr>
              <w:t>0</w:t>
            </w:r>
            <w:r w:rsidR="003C779F">
              <w:rPr>
                <w:noProof/>
              </w:rPr>
              <w:t>8</w:t>
            </w:r>
            <w:r>
              <w:rPr>
                <w:noProof/>
              </w:rPr>
              <w:t>-</w:t>
            </w:r>
            <w:r w:rsidR="00C63C53">
              <w:rPr>
                <w:noProof/>
              </w:rPr>
              <w:t>01</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BE00B7" w:rsidR="001E41F3" w:rsidRPr="00A96FDD" w:rsidRDefault="001D2CA2"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4C2DE6" w:rsidR="001E41F3" w:rsidRDefault="0001770D">
            <w:pPr>
              <w:pStyle w:val="CRCoverPage"/>
              <w:spacing w:after="0"/>
              <w:ind w:left="100"/>
              <w:rPr>
                <w:noProof/>
              </w:rPr>
            </w:pPr>
            <w:r>
              <w:t>Rel-1</w:t>
            </w:r>
            <w:r w:rsidR="00EA1F6E">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FA50A" w14:textId="5B7FBAE1" w:rsidR="00867E4E" w:rsidRDefault="00F954A7">
            <w:pPr>
              <w:pStyle w:val="CRCoverPage"/>
              <w:spacing w:after="0"/>
              <w:ind w:left="100"/>
            </w:pPr>
            <w:r>
              <w:t xml:space="preserve">3GPP SA2#163 has agreed </w:t>
            </w:r>
            <w:r w:rsidR="003C472F">
              <w:t xml:space="preserve">CRs for </w:t>
            </w:r>
            <w:r>
              <w:t xml:space="preserve">TEI19_Netsahre WI to </w:t>
            </w:r>
            <w:r w:rsidR="003C472F">
              <w:t xml:space="preserve">support indirect </w:t>
            </w:r>
            <w:r>
              <w:t xml:space="preserve">network </w:t>
            </w:r>
            <w:r w:rsidR="003C472F">
              <w:t xml:space="preserve">sharing deployments, where the HR PDU session architecture </w:t>
            </w:r>
            <w:r w:rsidR="00195873">
              <w:t xml:space="preserve">is reused with the participate operator network as the H-PLMN and </w:t>
            </w:r>
            <w:r w:rsidR="00DF1F30">
              <w:t>hosting operator network as VPLMN.</w:t>
            </w:r>
          </w:p>
          <w:p w14:paraId="528A0442" w14:textId="77777777" w:rsidR="00DF1F30" w:rsidRDefault="00DF1F30">
            <w:pPr>
              <w:pStyle w:val="CRCoverPage"/>
              <w:spacing w:after="0"/>
              <w:ind w:left="100"/>
            </w:pPr>
          </w:p>
          <w:p w14:paraId="03941C2B" w14:textId="756B5497" w:rsidR="00DF1F30" w:rsidRDefault="00DE2FB4">
            <w:pPr>
              <w:pStyle w:val="CRCoverPage"/>
              <w:spacing w:after="0"/>
              <w:ind w:left="100"/>
            </w:pPr>
            <w:r>
              <w:t>This scenario shall be clarified in TS 29.502.</w:t>
            </w:r>
          </w:p>
          <w:p w14:paraId="708AA7DE" w14:textId="4003736D" w:rsidR="00475264" w:rsidRDefault="00475264">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0F6141" w14:textId="489BA3DA" w:rsidR="00DE2FB4" w:rsidRDefault="00AE2F5C" w:rsidP="00C15EB7">
            <w:pPr>
              <w:pStyle w:val="CRCoverPage"/>
              <w:spacing w:after="0"/>
              <w:ind w:left="100"/>
            </w:pPr>
            <w:r>
              <w:t xml:space="preserve">Clarify that for Indirect Network Sharing Deployment, </w:t>
            </w:r>
            <w:r w:rsidR="003914DA">
              <w:t xml:space="preserve">the PDU session for </w:t>
            </w:r>
            <w:r w:rsidR="00C15EB7">
              <w:t xml:space="preserve">a UE from </w:t>
            </w:r>
            <w:proofErr w:type="spellStart"/>
            <w:r w:rsidR="003914DA">
              <w:t>pariticpate</w:t>
            </w:r>
            <w:proofErr w:type="spellEnd"/>
            <w:r w:rsidR="003914DA">
              <w:t xml:space="preserve"> operator network </w:t>
            </w:r>
            <w:r w:rsidR="00C15EB7">
              <w:t xml:space="preserve">is considered a HR </w:t>
            </w:r>
            <w:r w:rsidR="003914DA">
              <w:t>PDU session architecture</w:t>
            </w:r>
            <w:r w:rsidR="00C15EB7">
              <w:t xml:space="preserve">, with the </w:t>
            </w:r>
            <w:r w:rsidR="003914DA">
              <w:t>participate operator network as the H-PLMN and hosting operator network as VPLMN.</w:t>
            </w:r>
          </w:p>
          <w:p w14:paraId="31C656EC" w14:textId="0BD2FBC2" w:rsidR="00DE2FB4" w:rsidRDefault="00DE2FB4" w:rsidP="003A1C7C">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CA6D3A" w:rsidR="001E41F3" w:rsidRDefault="00C93DCD">
            <w:pPr>
              <w:pStyle w:val="CRCoverPage"/>
              <w:spacing w:after="0"/>
              <w:ind w:left="100"/>
            </w:pPr>
            <w:r>
              <w:t>It is not clear how the indirect network sharing deployments is supported for PDU session</w:t>
            </w:r>
            <w:r w:rsidR="00D94DAC">
              <w:t>s</w:t>
            </w:r>
            <w:r>
              <w:t xml:space="preserve"> </w:t>
            </w:r>
            <w:r w:rsidR="00D94DAC">
              <w:t>of UEs from participating operator.</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C9709" w:rsidR="001E41F3" w:rsidRDefault="000A16DB">
            <w:pPr>
              <w:pStyle w:val="CRCoverPage"/>
              <w:spacing w:after="0"/>
              <w:ind w:left="100"/>
              <w:rPr>
                <w:noProof/>
              </w:rPr>
            </w:pPr>
            <w:r>
              <w:rPr>
                <w:noProof/>
              </w:rPr>
              <w:t>4.1, 5.2.1</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751E9F" w14:textId="469ADB8F" w:rsidR="001E41F3" w:rsidRDefault="00FB78D5">
            <w:pPr>
              <w:pStyle w:val="CRCoverPage"/>
              <w:spacing w:after="0"/>
              <w:ind w:left="100"/>
              <w:rPr>
                <w:noProof/>
              </w:rPr>
            </w:pPr>
            <w:r>
              <w:rPr>
                <w:noProof/>
              </w:rPr>
              <w:t xml:space="preserve">This CR </w:t>
            </w:r>
            <w:r w:rsidR="003A1C7C">
              <w:rPr>
                <w:noProof/>
              </w:rPr>
              <w:t>does not require version update on OpenAPI files.</w:t>
            </w:r>
          </w:p>
          <w:p w14:paraId="00D3B8F7" w14:textId="65BCBB95" w:rsidR="00FB78D5" w:rsidRDefault="00FB78D5">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377EB66" w14:textId="77777777" w:rsidR="00EF4CE5" w:rsidRDefault="00EF4CE5" w:rsidP="00EF4CE5">
      <w:pPr>
        <w:pStyle w:val="Heading2"/>
      </w:pPr>
      <w:bookmarkStart w:id="1" w:name="_Toc25073751"/>
      <w:bookmarkStart w:id="2" w:name="_Toc34062916"/>
      <w:bookmarkStart w:id="3" w:name="_Toc43119884"/>
      <w:bookmarkStart w:id="4" w:name="_Toc49767936"/>
      <w:bookmarkStart w:id="5" w:name="_Toc56434109"/>
      <w:bookmarkStart w:id="6" w:name="_Toc169756955"/>
      <w:r>
        <w:t>4.1</w:t>
      </w:r>
      <w:r>
        <w:tab/>
        <w:t>Introduction</w:t>
      </w:r>
      <w:bookmarkEnd w:id="1"/>
      <w:bookmarkEnd w:id="2"/>
      <w:bookmarkEnd w:id="3"/>
      <w:bookmarkEnd w:id="4"/>
      <w:bookmarkEnd w:id="5"/>
      <w:bookmarkEnd w:id="6"/>
    </w:p>
    <w:p w14:paraId="2A8E67F8" w14:textId="77777777" w:rsidR="00EF4CE5" w:rsidRDefault="00EF4CE5" w:rsidP="00EF4CE5">
      <w:r>
        <w:t xml:space="preserve">Within the 5GC, the SMF offers services to NF service consumers via the </w:t>
      </w:r>
      <w:proofErr w:type="spellStart"/>
      <w:r>
        <w:t>Nsmf</w:t>
      </w:r>
      <w:proofErr w:type="spellEnd"/>
      <w:r>
        <w:t xml:space="preserve"> service based interface (see 3GPP TS 23.501 [2] and 3GPP TS 23.502 [3]).</w:t>
      </w:r>
    </w:p>
    <w:p w14:paraId="34376C9C" w14:textId="77777777" w:rsidR="00EF4CE5" w:rsidRDefault="00EF4CE5" w:rsidP="00EF4CE5">
      <w:r>
        <w:t>Figure 4.1-1 provides the reference model (in service based interface representation and in reference point representation), with focus on the SMF services specified within the present specification.</w:t>
      </w:r>
    </w:p>
    <w:p w14:paraId="4D4E7C81" w14:textId="77777777" w:rsidR="00EF4CE5" w:rsidRDefault="00EF4CE5" w:rsidP="00EF4CE5">
      <w:pPr>
        <w:pStyle w:val="TH"/>
      </w:pPr>
    </w:p>
    <w:p w14:paraId="570B46EA" w14:textId="77777777" w:rsidR="00EF4CE5" w:rsidRDefault="00EF4CE5" w:rsidP="00EF4CE5">
      <w:pPr>
        <w:pStyle w:val="TH"/>
      </w:pPr>
    </w:p>
    <w:p w14:paraId="66AC67FB" w14:textId="77777777" w:rsidR="00EF4CE5" w:rsidRDefault="00EF4CE5" w:rsidP="00EF4CE5">
      <w:pPr>
        <w:pStyle w:val="TH"/>
        <w:rPr>
          <w:lang w:eastAsia="zh-CN"/>
        </w:rPr>
      </w:pPr>
      <w:r w:rsidRPr="00475454">
        <w:object w:dxaOrig="6495" w:dyaOrig="2565" w14:anchorId="775142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130.5pt" o:ole="">
            <v:imagedata r:id="rId12" o:title=""/>
          </v:shape>
          <o:OLEObject Type="Embed" ProgID="Visio.Drawing.11" ShapeID="_x0000_i1025" DrawAspect="Content" ObjectID="_1784720132" r:id="rId13"/>
        </w:object>
      </w:r>
    </w:p>
    <w:p w14:paraId="7F1DF460" w14:textId="77777777" w:rsidR="00EF4CE5" w:rsidRDefault="00EF4CE5" w:rsidP="00EF4CE5">
      <w:pPr>
        <w:pStyle w:val="TF"/>
        <w:rPr>
          <w:lang w:eastAsia="zh-CN"/>
        </w:rPr>
      </w:pPr>
      <w:r>
        <w:t xml:space="preserve">Figure 4.1-1: Reference </w:t>
      </w:r>
      <w:r>
        <w:rPr>
          <w:lang w:eastAsia="zh-CN"/>
        </w:rPr>
        <w:t>model – SMF</w:t>
      </w:r>
    </w:p>
    <w:p w14:paraId="3B35122B" w14:textId="46931B9E" w:rsidR="00EF4CE5" w:rsidRDefault="00EF4CE5" w:rsidP="00EF4CE5">
      <w:r>
        <w:t>N16 is the reference point between the V-SMF and H-SMF in Home Routed (HR) roaming cases</w:t>
      </w:r>
      <w:ins w:id="7" w:author="Ericsson JL - CT4#124" w:date="2024-08-09T10:45:00Z">
        <w:r w:rsidR="009D5E09">
          <w:t>, or</w:t>
        </w:r>
      </w:ins>
      <w:ins w:id="8" w:author="Ericsson JL - CT4#124" w:date="2024-08-09T10:44:00Z">
        <w:r w:rsidR="00A417E1">
          <w:t xml:space="preserve"> between the V-SMF </w:t>
        </w:r>
      </w:ins>
      <w:ins w:id="9" w:author="Ericsson JL - CT4#124" w:date="2024-08-09T10:46:00Z">
        <w:r w:rsidR="00583A38">
          <w:t xml:space="preserve">of the </w:t>
        </w:r>
      </w:ins>
      <w:ins w:id="10" w:author="Ericsson JL - CT4#124" w:date="2024-08-09T10:44:00Z">
        <w:r w:rsidR="00A417E1">
          <w:t xml:space="preserve">hosting operator </w:t>
        </w:r>
      </w:ins>
      <w:ins w:id="11" w:author="Ericsson JL - CT4#124" w:date="2024-08-09T10:45:00Z">
        <w:r w:rsidR="009D5E09">
          <w:t xml:space="preserve">and the </w:t>
        </w:r>
      </w:ins>
      <w:ins w:id="12" w:author="Ericsson JL - CT4#124" w:date="2024-08-09T10:46:00Z">
        <w:r w:rsidR="00583A38">
          <w:t>SMF of the participating operator in Indirect Network Sharing deployments</w:t>
        </w:r>
      </w:ins>
      <w:r>
        <w:t>.</w:t>
      </w:r>
    </w:p>
    <w:p w14:paraId="7E06C8DE" w14:textId="77777777" w:rsidR="00EF4CE5" w:rsidRDefault="00EF4CE5" w:rsidP="00EF4CE5">
      <w:r>
        <w:t>N16a is the reference point between SMF and I-SMF.</w:t>
      </w:r>
    </w:p>
    <w:p w14:paraId="6554F744" w14:textId="77777777" w:rsidR="00EF4CE5" w:rsidRDefault="00EF4CE5" w:rsidP="00EF4CE5">
      <w:r>
        <w:t>N38 is the reference point between I-SMFs or V-SMFs.</w:t>
      </w:r>
    </w:p>
    <w:p w14:paraId="079EC70B" w14:textId="77777777" w:rsidR="00EF4CE5" w:rsidRDefault="00EF4CE5" w:rsidP="00EF4CE5">
      <w:r>
        <w:t>The functionalities supported by the SMF are listed in clause 6.2.2 of 3GPP TS 23.501 [2].</w:t>
      </w:r>
    </w:p>
    <w:p w14:paraId="4E7A0A7A" w14:textId="77777777" w:rsidR="00EF4CE5" w:rsidRPr="00D22A7B" w:rsidRDefault="00EF4CE5" w:rsidP="00EF4CE5">
      <w:pPr>
        <w:rPr>
          <w:noProof/>
          <w:color w:val="FF0000"/>
        </w:rPr>
      </w:pPr>
    </w:p>
    <w:p w14:paraId="3AF0D458" w14:textId="329BC08D" w:rsidR="00EF4CE5" w:rsidRPr="006B5418" w:rsidRDefault="00EF4CE5" w:rsidP="00EF4C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2E46076" w14:textId="77777777" w:rsidR="00842D4F" w:rsidRDefault="00842D4F" w:rsidP="00842D4F">
      <w:pPr>
        <w:pStyle w:val="Heading3"/>
      </w:pPr>
      <w:bookmarkStart w:id="13" w:name="_Toc25073755"/>
      <w:bookmarkStart w:id="14" w:name="_Toc34062920"/>
      <w:bookmarkStart w:id="15" w:name="_Toc43119888"/>
      <w:bookmarkStart w:id="16" w:name="_Toc49767940"/>
      <w:bookmarkStart w:id="17" w:name="_Toc56434113"/>
      <w:bookmarkStart w:id="18" w:name="_Toc169756959"/>
      <w:r>
        <w:t>5.2.1</w:t>
      </w:r>
      <w:r>
        <w:tab/>
        <w:t>Service Description</w:t>
      </w:r>
      <w:bookmarkEnd w:id="13"/>
      <w:bookmarkEnd w:id="14"/>
      <w:bookmarkEnd w:id="15"/>
      <w:bookmarkEnd w:id="16"/>
      <w:bookmarkEnd w:id="17"/>
      <w:bookmarkEnd w:id="18"/>
    </w:p>
    <w:p w14:paraId="6E557FDB" w14:textId="77777777" w:rsidR="00842D4F" w:rsidRDefault="00842D4F" w:rsidP="00842D4F">
      <w:r>
        <w:t>The Nsmf_PDUSession service operates on the PDU Sessions. The service operations exposed by this service allow other NFs to establish, modify and release the PDU Sessions. The following are the key functionalities of this NF service:</w:t>
      </w:r>
    </w:p>
    <w:p w14:paraId="6116F176" w14:textId="77777777" w:rsidR="00842D4F" w:rsidRDefault="00842D4F" w:rsidP="00842D4F">
      <w:pPr>
        <w:pStyle w:val="B1"/>
      </w:pPr>
      <w:r>
        <w:t>-</w:t>
      </w:r>
      <w:r>
        <w:tab/>
        <w:t>Creation, modification and deletion of SM contexts for PDU Sessions;</w:t>
      </w:r>
      <w:r w:rsidRPr="00010A19">
        <w:t xml:space="preserve"> </w:t>
      </w:r>
      <w:r>
        <w:t>an SM context represents an association between the NF Service Consumer (e.g. AMF) and the SMF for a PDU session;</w:t>
      </w:r>
    </w:p>
    <w:p w14:paraId="483A3447" w14:textId="77777777" w:rsidR="00842D4F" w:rsidRDefault="00842D4F" w:rsidP="00842D4F">
      <w:pPr>
        <w:pStyle w:val="B1"/>
      </w:pPr>
      <w:r>
        <w:t>-</w:t>
      </w:r>
      <w:r>
        <w:tab/>
        <w:t>Retrieval of SM contexts of PDU sessions (i.e. UE EPS PDN connection or complete SM context), e.g. to move PDU sessions towards the EPC using the N26 interface</w:t>
      </w:r>
      <w:r w:rsidRPr="001E0AB7">
        <w:t xml:space="preserve"> </w:t>
      </w:r>
      <w:r>
        <w:t>or to transfer SM contexts between I-SMFs or V-SMFs over the N38 interface;</w:t>
      </w:r>
    </w:p>
    <w:p w14:paraId="7BF45DA8" w14:textId="77777777" w:rsidR="00842D4F" w:rsidRDefault="00842D4F" w:rsidP="00842D4F">
      <w:pPr>
        <w:pStyle w:val="B1"/>
      </w:pPr>
      <w:r>
        <w:t>-</w:t>
      </w:r>
      <w:r>
        <w:tab/>
        <w:t>Creation, modification and deletion of PDU sessions between the V-SMF and H-SMF in HR roaming scenarios, or between the I-SMF and SMF for PDU sessions involving an I-SMF;</w:t>
      </w:r>
    </w:p>
    <w:p w14:paraId="68B9FC60" w14:textId="77777777" w:rsidR="00842D4F" w:rsidRDefault="00842D4F" w:rsidP="00842D4F">
      <w:pPr>
        <w:pStyle w:val="B1"/>
      </w:pPr>
      <w:r>
        <w:t>-</w:t>
      </w:r>
      <w:r>
        <w:tab/>
        <w:t>Sending of mobile originated data (received over NAS) for a PDU session to the SMF, V-SMF in HR roaming scenarios, or I-SMF for PDU sessions involving an I-SMF;</w:t>
      </w:r>
    </w:p>
    <w:p w14:paraId="4213E2F0" w14:textId="77777777" w:rsidR="00842D4F" w:rsidRDefault="00842D4F" w:rsidP="00842D4F">
      <w:pPr>
        <w:pStyle w:val="B1"/>
      </w:pPr>
      <w:r>
        <w:t>-</w:t>
      </w:r>
      <w:r>
        <w:tab/>
        <w:t>Transferring of NEF anchored mobile originated data for a PDU session to the H-SMF in HR roaming scenarios, or SMF for PDU sessions involving an I-SMF;</w:t>
      </w:r>
    </w:p>
    <w:p w14:paraId="0FF5F8E4" w14:textId="77777777" w:rsidR="00842D4F" w:rsidRDefault="00842D4F" w:rsidP="00842D4F">
      <w:pPr>
        <w:pStyle w:val="B1"/>
      </w:pPr>
      <w:r>
        <w:lastRenderedPageBreak/>
        <w:t>-</w:t>
      </w:r>
      <w:r>
        <w:tab/>
        <w:t>Transferring of NEF anchored mobile terminated data for a PDU session to the V-SMF in HR roaming scenarios, or I-SMF for PDU sessions involving an I-SMF;</w:t>
      </w:r>
    </w:p>
    <w:p w14:paraId="6A5A054A" w14:textId="77777777" w:rsidR="00842D4F" w:rsidRDefault="00842D4F" w:rsidP="00842D4F">
      <w:pPr>
        <w:pStyle w:val="B1"/>
      </w:pPr>
      <w:r>
        <w:t>-</w:t>
      </w:r>
      <w:r>
        <w:tab/>
        <w:t>Association of policy and charging rules with PDU Sessions and binding the policy and charging rules to flows;</w:t>
      </w:r>
    </w:p>
    <w:p w14:paraId="1A89C625" w14:textId="77777777" w:rsidR="00842D4F" w:rsidRDefault="00842D4F" w:rsidP="00842D4F">
      <w:pPr>
        <w:pStyle w:val="B1"/>
      </w:pPr>
      <w:r>
        <w:t>-</w:t>
      </w:r>
      <w:r>
        <w:tab/>
        <w:t>Interacting with the UPF over N4 for creating, modifying and releasing user plane sessions;</w:t>
      </w:r>
    </w:p>
    <w:p w14:paraId="32834040" w14:textId="77777777" w:rsidR="00842D4F" w:rsidRDefault="00842D4F" w:rsidP="00842D4F">
      <w:pPr>
        <w:pStyle w:val="B1"/>
      </w:pPr>
      <w:r>
        <w:t>-</w:t>
      </w:r>
      <w:r>
        <w:tab/>
        <w:t>Process user plane events from the UPF and apply the corresponding policy and charging rules.</w:t>
      </w:r>
    </w:p>
    <w:p w14:paraId="24EBE14A" w14:textId="5BBAAF2A" w:rsidR="0010403C" w:rsidRDefault="0010403C" w:rsidP="00842D4F">
      <w:pPr>
        <w:rPr>
          <w:ins w:id="19" w:author="Ericsson JL - CT4#124" w:date="2024-08-09T10:48:00Z"/>
        </w:rPr>
      </w:pPr>
      <w:ins w:id="20" w:author="Ericsson JL - CT4#124" w:date="2024-08-09T10:48:00Z">
        <w:r>
          <w:t xml:space="preserve">In Indirect Network Sharing deployments, a PDU session for a UE from participating operator </w:t>
        </w:r>
      </w:ins>
      <w:ins w:id="21" w:author="Ericsson JL - CT4#124" w:date="2024-08-09T10:49:00Z">
        <w:r w:rsidR="00840903">
          <w:t xml:space="preserve">shall be </w:t>
        </w:r>
      </w:ins>
      <w:ins w:id="22" w:author="Ericsson JL - CT4#124" w:date="2024-08-09T11:08:00Z">
        <w:r w:rsidR="00191E0B">
          <w:t xml:space="preserve">handled </w:t>
        </w:r>
      </w:ins>
      <w:ins w:id="23" w:author="Ericsson JL - CT4#124" w:date="2024-08-09T10:48:00Z">
        <w:r w:rsidR="00FB2878">
          <w:t xml:space="preserve">as a HR PDU session, where the </w:t>
        </w:r>
      </w:ins>
      <w:ins w:id="24" w:author="Ericsson JL - CT4#124" w:date="2024-08-09T10:49:00Z">
        <w:r w:rsidR="00FB2878">
          <w:t xml:space="preserve">participating operator's network </w:t>
        </w:r>
        <w:r w:rsidR="00840903">
          <w:t xml:space="preserve">shall be </w:t>
        </w:r>
        <w:r w:rsidR="00FB2878">
          <w:t xml:space="preserve">the HPLMN and the hosting operator's network </w:t>
        </w:r>
      </w:ins>
      <w:ins w:id="25" w:author="Ericsson JL - CT4#124" w:date="2024-08-09T10:50:00Z">
        <w:r w:rsidR="00840903">
          <w:t xml:space="preserve">shall be the </w:t>
        </w:r>
      </w:ins>
      <w:ins w:id="26" w:author="Ericsson JL - CT4#124" w:date="2024-08-09T10:49:00Z">
        <w:r w:rsidR="00FB2878">
          <w:t>VPLMN.</w:t>
        </w:r>
      </w:ins>
    </w:p>
    <w:p w14:paraId="7044A3AD" w14:textId="57E91C34" w:rsidR="00842D4F" w:rsidRPr="003078D0" w:rsidRDefault="00842D4F" w:rsidP="00842D4F">
      <w:r>
        <w:t>The Nsmf_PDUSession service supports the following service operations.</w:t>
      </w:r>
    </w:p>
    <w:p w14:paraId="1448082E" w14:textId="77777777" w:rsidR="00842D4F" w:rsidRDefault="00842D4F" w:rsidP="00842D4F">
      <w:pPr>
        <w:pStyle w:val="TH"/>
      </w:pPr>
      <w:r w:rsidRPr="00990165">
        <w:lastRenderedPageBreak/>
        <w:t xml:space="preserve">Table </w:t>
      </w:r>
      <w:r>
        <w:t>5.2.1</w:t>
      </w:r>
      <w:r w:rsidRPr="00990165">
        <w:t>-1:</w:t>
      </w:r>
      <w:r>
        <w:t xml:space="preserve"> Service operations supported by the Nsmf_PDUSession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842D4F" w14:paraId="376F90DB" w14:textId="77777777" w:rsidTr="00B54329">
        <w:tc>
          <w:tcPr>
            <w:tcW w:w="1951" w:type="dxa"/>
          </w:tcPr>
          <w:p w14:paraId="2A6E8895" w14:textId="77777777" w:rsidR="00842D4F" w:rsidRPr="009B67AF" w:rsidRDefault="00842D4F" w:rsidP="00B54329">
            <w:pPr>
              <w:pStyle w:val="TAH"/>
            </w:pPr>
            <w:r w:rsidRPr="009B67AF">
              <w:t>Service Operations</w:t>
            </w:r>
          </w:p>
        </w:tc>
        <w:tc>
          <w:tcPr>
            <w:tcW w:w="3969" w:type="dxa"/>
          </w:tcPr>
          <w:p w14:paraId="6D7A749F" w14:textId="77777777" w:rsidR="00842D4F" w:rsidRPr="009B67AF" w:rsidRDefault="00842D4F" w:rsidP="00B54329">
            <w:pPr>
              <w:pStyle w:val="TAH"/>
            </w:pPr>
            <w:r>
              <w:t>Description</w:t>
            </w:r>
          </w:p>
        </w:tc>
        <w:tc>
          <w:tcPr>
            <w:tcW w:w="1843" w:type="dxa"/>
          </w:tcPr>
          <w:p w14:paraId="0DD8F652" w14:textId="77777777" w:rsidR="00842D4F" w:rsidRPr="009B67AF" w:rsidRDefault="00842D4F" w:rsidP="00B54329">
            <w:pPr>
              <w:pStyle w:val="TAH"/>
            </w:pPr>
            <w:r w:rsidRPr="009B67AF">
              <w:t>Operation</w:t>
            </w:r>
          </w:p>
          <w:p w14:paraId="576E5352" w14:textId="77777777" w:rsidR="00842D4F" w:rsidRPr="009B67AF" w:rsidRDefault="00842D4F" w:rsidP="00B54329">
            <w:pPr>
              <w:pStyle w:val="TAH"/>
            </w:pPr>
            <w:r w:rsidRPr="009B67AF">
              <w:t>Semantics</w:t>
            </w:r>
          </w:p>
        </w:tc>
        <w:tc>
          <w:tcPr>
            <w:tcW w:w="1701" w:type="dxa"/>
          </w:tcPr>
          <w:p w14:paraId="3E7F5F15" w14:textId="77777777" w:rsidR="00842D4F" w:rsidRPr="009B67AF" w:rsidRDefault="00842D4F" w:rsidP="00B54329">
            <w:pPr>
              <w:pStyle w:val="TAH"/>
            </w:pPr>
            <w:r w:rsidRPr="009B67AF">
              <w:t>Example Consumer(s)</w:t>
            </w:r>
          </w:p>
        </w:tc>
      </w:tr>
      <w:tr w:rsidR="00842D4F" w:rsidRPr="00A473A5" w14:paraId="05AA0C24" w14:textId="77777777" w:rsidTr="00B54329">
        <w:tc>
          <w:tcPr>
            <w:tcW w:w="1951" w:type="dxa"/>
          </w:tcPr>
          <w:p w14:paraId="4E14EE6F" w14:textId="77777777" w:rsidR="00842D4F" w:rsidRPr="009B67AF" w:rsidRDefault="00842D4F" w:rsidP="00B54329">
            <w:pPr>
              <w:pStyle w:val="TAL"/>
            </w:pPr>
            <w:r w:rsidRPr="009B67AF">
              <w:t xml:space="preserve">Create SM </w:t>
            </w:r>
            <w:r>
              <w:t>C</w:t>
            </w:r>
            <w:r w:rsidRPr="009B67AF">
              <w:t>ontext</w:t>
            </w:r>
          </w:p>
        </w:tc>
        <w:tc>
          <w:tcPr>
            <w:tcW w:w="3969" w:type="dxa"/>
          </w:tcPr>
          <w:p w14:paraId="140C001A" w14:textId="77777777" w:rsidR="00842D4F" w:rsidRPr="009B67AF" w:rsidRDefault="00842D4F" w:rsidP="00B54329">
            <w:pPr>
              <w:pStyle w:val="TAL"/>
            </w:pPr>
            <w:r>
              <w:t>C</w:t>
            </w:r>
            <w:r w:rsidRPr="009B67AF">
              <w:t xml:space="preserve">reate </w:t>
            </w:r>
            <w:r>
              <w:t xml:space="preserve">an </w:t>
            </w:r>
            <w:r w:rsidRPr="009B67AF">
              <w:t>SM context</w:t>
            </w:r>
            <w:r>
              <w:t xml:space="preserve"> in SMF, or in V-SMF in HR roaming scenarios, or in I-SMF during the I-SMF insertion and change scenarios, for a PDU session.</w:t>
            </w:r>
          </w:p>
        </w:tc>
        <w:tc>
          <w:tcPr>
            <w:tcW w:w="1843" w:type="dxa"/>
          </w:tcPr>
          <w:p w14:paraId="2B6CAEE0" w14:textId="77777777" w:rsidR="00842D4F" w:rsidRPr="009B67AF" w:rsidRDefault="00842D4F" w:rsidP="00B54329">
            <w:pPr>
              <w:pStyle w:val="TAL"/>
            </w:pPr>
            <w:r w:rsidRPr="009B67AF">
              <w:t>Request/Response</w:t>
            </w:r>
          </w:p>
        </w:tc>
        <w:tc>
          <w:tcPr>
            <w:tcW w:w="1701" w:type="dxa"/>
          </w:tcPr>
          <w:p w14:paraId="037DA185" w14:textId="77777777" w:rsidR="00842D4F" w:rsidRPr="009B67AF" w:rsidRDefault="00842D4F" w:rsidP="00B54329">
            <w:pPr>
              <w:pStyle w:val="TAL"/>
            </w:pPr>
            <w:r w:rsidRPr="009B67AF">
              <w:t>AMF</w:t>
            </w:r>
          </w:p>
        </w:tc>
      </w:tr>
      <w:tr w:rsidR="00842D4F" w:rsidRPr="00A473A5" w14:paraId="17FA773D" w14:textId="77777777" w:rsidTr="00B54329">
        <w:tc>
          <w:tcPr>
            <w:tcW w:w="1951" w:type="dxa"/>
          </w:tcPr>
          <w:p w14:paraId="67A0639E" w14:textId="77777777" w:rsidR="00842D4F" w:rsidRPr="009B67AF" w:rsidRDefault="00842D4F" w:rsidP="00B54329">
            <w:pPr>
              <w:pStyle w:val="TAL"/>
            </w:pPr>
            <w:r w:rsidRPr="009B67AF">
              <w:t xml:space="preserve">Update SM </w:t>
            </w:r>
            <w:r>
              <w:t>C</w:t>
            </w:r>
            <w:r w:rsidRPr="009B67AF">
              <w:t>ontext</w:t>
            </w:r>
          </w:p>
        </w:tc>
        <w:tc>
          <w:tcPr>
            <w:tcW w:w="3969" w:type="dxa"/>
          </w:tcPr>
          <w:p w14:paraId="0F1A9A7D" w14:textId="77777777" w:rsidR="00842D4F" w:rsidRPr="009B67AF" w:rsidRDefault="00842D4F" w:rsidP="00B54329">
            <w:pPr>
              <w:pStyle w:val="TAL"/>
            </w:pPr>
            <w:r>
              <w:t>Update the SM context of a PDU session and/or provide the SMF with N1 or N2 SM information received from the UE or from the AN.</w:t>
            </w:r>
          </w:p>
        </w:tc>
        <w:tc>
          <w:tcPr>
            <w:tcW w:w="1843" w:type="dxa"/>
          </w:tcPr>
          <w:p w14:paraId="0AA56B14" w14:textId="77777777" w:rsidR="00842D4F" w:rsidRPr="009B67AF" w:rsidRDefault="00842D4F" w:rsidP="00B54329">
            <w:pPr>
              <w:pStyle w:val="TAL"/>
            </w:pPr>
            <w:r w:rsidRPr="009B67AF">
              <w:t>Request/Response</w:t>
            </w:r>
          </w:p>
        </w:tc>
        <w:tc>
          <w:tcPr>
            <w:tcW w:w="1701" w:type="dxa"/>
          </w:tcPr>
          <w:p w14:paraId="0709A48D" w14:textId="77777777" w:rsidR="00842D4F" w:rsidRPr="009B67AF" w:rsidRDefault="00842D4F" w:rsidP="00B54329">
            <w:pPr>
              <w:pStyle w:val="TAL"/>
            </w:pPr>
            <w:r w:rsidRPr="009B67AF">
              <w:t>AMF</w:t>
            </w:r>
            <w:r>
              <w:t>, I-SMF</w:t>
            </w:r>
          </w:p>
        </w:tc>
      </w:tr>
      <w:tr w:rsidR="00842D4F" w:rsidRPr="00A473A5" w14:paraId="5D817475" w14:textId="77777777" w:rsidTr="00B54329">
        <w:tc>
          <w:tcPr>
            <w:tcW w:w="1951" w:type="dxa"/>
          </w:tcPr>
          <w:p w14:paraId="7EBD139B" w14:textId="77777777" w:rsidR="00842D4F" w:rsidRPr="009B67AF" w:rsidRDefault="00842D4F" w:rsidP="00B54329">
            <w:pPr>
              <w:pStyle w:val="TAL"/>
            </w:pPr>
            <w:r w:rsidRPr="009B67AF">
              <w:t xml:space="preserve">Release SM </w:t>
            </w:r>
            <w:r>
              <w:t>C</w:t>
            </w:r>
            <w:r w:rsidRPr="009B67AF">
              <w:t>ontext</w:t>
            </w:r>
          </w:p>
        </w:tc>
        <w:tc>
          <w:tcPr>
            <w:tcW w:w="3969" w:type="dxa"/>
          </w:tcPr>
          <w:p w14:paraId="36A62735" w14:textId="77777777" w:rsidR="00842D4F" w:rsidRPr="009B67AF" w:rsidRDefault="00842D4F" w:rsidP="00B54329">
            <w:pPr>
              <w:pStyle w:val="TAL"/>
            </w:pPr>
            <w:r>
              <w:t>Release the SM context of a PDU session when the PDU session has been released.</w:t>
            </w:r>
          </w:p>
        </w:tc>
        <w:tc>
          <w:tcPr>
            <w:tcW w:w="1843" w:type="dxa"/>
          </w:tcPr>
          <w:p w14:paraId="1F3AE683" w14:textId="77777777" w:rsidR="00842D4F" w:rsidRPr="009B67AF" w:rsidRDefault="00842D4F" w:rsidP="00B54329">
            <w:pPr>
              <w:pStyle w:val="TAL"/>
            </w:pPr>
            <w:r w:rsidRPr="009B67AF">
              <w:t>Request/Response</w:t>
            </w:r>
          </w:p>
        </w:tc>
        <w:tc>
          <w:tcPr>
            <w:tcW w:w="1701" w:type="dxa"/>
          </w:tcPr>
          <w:p w14:paraId="31A9E34B" w14:textId="77777777" w:rsidR="00842D4F" w:rsidRPr="009B67AF" w:rsidRDefault="00842D4F" w:rsidP="00B54329">
            <w:pPr>
              <w:pStyle w:val="TAL"/>
            </w:pPr>
            <w:r w:rsidRPr="009B67AF">
              <w:t>AMF</w:t>
            </w:r>
          </w:p>
        </w:tc>
      </w:tr>
      <w:tr w:rsidR="00842D4F" w:rsidRPr="00A473A5" w14:paraId="7CA11391" w14:textId="77777777" w:rsidTr="00B54329">
        <w:tc>
          <w:tcPr>
            <w:tcW w:w="1951" w:type="dxa"/>
          </w:tcPr>
          <w:p w14:paraId="4A5D9FE5" w14:textId="77777777" w:rsidR="00842D4F" w:rsidRDefault="00842D4F" w:rsidP="00B54329">
            <w:pPr>
              <w:pStyle w:val="TAL"/>
            </w:pPr>
            <w:r>
              <w:t xml:space="preserve">Notify </w:t>
            </w:r>
            <w:r w:rsidRPr="009B67AF">
              <w:t xml:space="preserve">SM </w:t>
            </w:r>
            <w:r>
              <w:t>C</w:t>
            </w:r>
            <w:r w:rsidRPr="009B67AF">
              <w:t>ontext</w:t>
            </w:r>
            <w:r>
              <w:t xml:space="preserve"> Status</w:t>
            </w:r>
          </w:p>
          <w:p w14:paraId="04CBE38B" w14:textId="77777777" w:rsidR="00842D4F" w:rsidRPr="009B67AF" w:rsidRDefault="00842D4F" w:rsidP="00B54329">
            <w:pPr>
              <w:pStyle w:val="TAL"/>
            </w:pPr>
            <w:r>
              <w:t xml:space="preserve">(NOTE 1) </w:t>
            </w:r>
          </w:p>
        </w:tc>
        <w:tc>
          <w:tcPr>
            <w:tcW w:w="3969" w:type="dxa"/>
          </w:tcPr>
          <w:p w14:paraId="1CE50CB0" w14:textId="77777777" w:rsidR="00842D4F" w:rsidRPr="009B67AF" w:rsidRDefault="00842D4F" w:rsidP="00B54329">
            <w:pPr>
              <w:pStyle w:val="TAL"/>
            </w:pPr>
            <w:r>
              <w:t>Notify the NF Service Consumer about the status of an SM Context of a PDU session (e.g. the SM Context is released within the SMF).</w:t>
            </w:r>
          </w:p>
        </w:tc>
        <w:tc>
          <w:tcPr>
            <w:tcW w:w="1843" w:type="dxa"/>
          </w:tcPr>
          <w:p w14:paraId="1A247077" w14:textId="77777777" w:rsidR="00842D4F" w:rsidRPr="009B67AF" w:rsidRDefault="00842D4F" w:rsidP="00B54329">
            <w:pPr>
              <w:pStyle w:val="TAL"/>
            </w:pPr>
            <w:r>
              <w:t>Subscribe/Notify</w:t>
            </w:r>
          </w:p>
        </w:tc>
        <w:tc>
          <w:tcPr>
            <w:tcW w:w="1701" w:type="dxa"/>
          </w:tcPr>
          <w:p w14:paraId="02FB4560" w14:textId="77777777" w:rsidR="00842D4F" w:rsidRPr="009B67AF" w:rsidRDefault="00842D4F" w:rsidP="00B54329">
            <w:pPr>
              <w:pStyle w:val="TAL"/>
            </w:pPr>
            <w:r w:rsidRPr="009B67AF">
              <w:t>AMF</w:t>
            </w:r>
          </w:p>
        </w:tc>
      </w:tr>
      <w:tr w:rsidR="00842D4F" w:rsidRPr="00A473A5" w14:paraId="469CDA10" w14:textId="77777777" w:rsidTr="00B54329">
        <w:tc>
          <w:tcPr>
            <w:tcW w:w="1951" w:type="dxa"/>
          </w:tcPr>
          <w:p w14:paraId="4A789B83" w14:textId="77777777" w:rsidR="00842D4F" w:rsidRDefault="00842D4F" w:rsidP="00B54329">
            <w:pPr>
              <w:pStyle w:val="TAL"/>
            </w:pPr>
            <w:r>
              <w:t xml:space="preserve">Retrieve </w:t>
            </w:r>
            <w:r w:rsidRPr="009B67AF">
              <w:t xml:space="preserve">SM </w:t>
            </w:r>
            <w:r>
              <w:t>C</w:t>
            </w:r>
            <w:r w:rsidRPr="009B67AF">
              <w:t>ontext</w:t>
            </w:r>
          </w:p>
          <w:p w14:paraId="0FF2C87C" w14:textId="77777777" w:rsidR="00842D4F" w:rsidRPr="009B67AF" w:rsidRDefault="00842D4F" w:rsidP="00B54329">
            <w:pPr>
              <w:pStyle w:val="TAL"/>
            </w:pPr>
            <w:r>
              <w:t xml:space="preserve">(NOTE 2)  </w:t>
            </w:r>
          </w:p>
        </w:tc>
        <w:tc>
          <w:tcPr>
            <w:tcW w:w="3969" w:type="dxa"/>
          </w:tcPr>
          <w:p w14:paraId="7001F2FE" w14:textId="77777777" w:rsidR="00842D4F" w:rsidRDefault="00842D4F" w:rsidP="00B54329">
            <w:pPr>
              <w:pStyle w:val="TAL"/>
            </w:pPr>
            <w:r>
              <w:t>Retrieve an SM context of a PDU session:</w:t>
            </w:r>
          </w:p>
          <w:p w14:paraId="15D3F216" w14:textId="77777777" w:rsidR="00842D4F" w:rsidRDefault="00842D4F" w:rsidP="00B54329">
            <w:pPr>
              <w:pStyle w:val="TAL"/>
            </w:pPr>
            <w:r>
              <w:t>- from SMF, or from V-SMF in HR roaming scenarios, for 5GS to EPS mobility;</w:t>
            </w:r>
          </w:p>
          <w:p w14:paraId="7EFAFA8C" w14:textId="77777777" w:rsidR="00842D4F" w:rsidRDefault="00842D4F" w:rsidP="00B54329">
            <w:pPr>
              <w:pStyle w:val="TAL"/>
            </w:pPr>
            <w:r>
              <w:t>- from SMF during I-SMF insertion or from I-SMF during I-SMF change/removal;</w:t>
            </w:r>
          </w:p>
          <w:p w14:paraId="7D6AD4C7" w14:textId="77777777" w:rsidR="00842D4F" w:rsidRPr="009B67AF" w:rsidRDefault="00842D4F" w:rsidP="00B54329">
            <w:pPr>
              <w:pStyle w:val="TAL"/>
            </w:pPr>
            <w:r>
              <w:t>- from V-SMF during change of V-SMF.</w:t>
            </w:r>
          </w:p>
        </w:tc>
        <w:tc>
          <w:tcPr>
            <w:tcW w:w="1843" w:type="dxa"/>
          </w:tcPr>
          <w:p w14:paraId="0671C351" w14:textId="77777777" w:rsidR="00842D4F" w:rsidRPr="009B67AF" w:rsidRDefault="00842D4F" w:rsidP="00B54329">
            <w:pPr>
              <w:pStyle w:val="TAL"/>
            </w:pPr>
            <w:r>
              <w:t>Request/Response</w:t>
            </w:r>
          </w:p>
        </w:tc>
        <w:tc>
          <w:tcPr>
            <w:tcW w:w="1701" w:type="dxa"/>
          </w:tcPr>
          <w:p w14:paraId="555EB8FD" w14:textId="77777777" w:rsidR="00842D4F" w:rsidRDefault="00842D4F" w:rsidP="00B54329">
            <w:pPr>
              <w:pStyle w:val="TAL"/>
            </w:pPr>
            <w:r w:rsidRPr="009B67AF">
              <w:t>AMF</w:t>
            </w:r>
            <w:r>
              <w:t>, I-SMF,</w:t>
            </w:r>
          </w:p>
          <w:p w14:paraId="2DEBB573" w14:textId="77777777" w:rsidR="00842D4F" w:rsidRPr="009B67AF" w:rsidRDefault="00842D4F" w:rsidP="00B54329">
            <w:pPr>
              <w:pStyle w:val="TAL"/>
            </w:pPr>
            <w:r>
              <w:t>V-SMF, SMF</w:t>
            </w:r>
          </w:p>
        </w:tc>
      </w:tr>
      <w:tr w:rsidR="00842D4F" w:rsidRPr="00A473A5" w14:paraId="69EEB2F9" w14:textId="77777777" w:rsidTr="00B54329">
        <w:tc>
          <w:tcPr>
            <w:tcW w:w="1951" w:type="dxa"/>
          </w:tcPr>
          <w:p w14:paraId="0A667720" w14:textId="77777777" w:rsidR="00842D4F" w:rsidRPr="009B67AF" w:rsidRDefault="00842D4F" w:rsidP="00B54329">
            <w:pPr>
              <w:pStyle w:val="TAL"/>
            </w:pPr>
            <w:r w:rsidRPr="009B67AF">
              <w:t>Create</w:t>
            </w:r>
          </w:p>
        </w:tc>
        <w:tc>
          <w:tcPr>
            <w:tcW w:w="3969" w:type="dxa"/>
          </w:tcPr>
          <w:p w14:paraId="17F4BBE7" w14:textId="77777777" w:rsidR="00842D4F" w:rsidRPr="009B67AF" w:rsidRDefault="00842D4F" w:rsidP="00B54329">
            <w:pPr>
              <w:pStyle w:val="TAL"/>
            </w:pPr>
            <w:r>
              <w:t>Create a PDU session in the H-SMF in HR roaming scenarios, or in the SMF for PDU sessions involving an I-SMF.</w:t>
            </w:r>
          </w:p>
        </w:tc>
        <w:tc>
          <w:tcPr>
            <w:tcW w:w="1843" w:type="dxa"/>
          </w:tcPr>
          <w:p w14:paraId="22D94604" w14:textId="77777777" w:rsidR="00842D4F" w:rsidRPr="009B67AF" w:rsidRDefault="00842D4F" w:rsidP="00B54329">
            <w:pPr>
              <w:pStyle w:val="TAL"/>
            </w:pPr>
            <w:r w:rsidRPr="009B67AF">
              <w:t>Request/Response</w:t>
            </w:r>
          </w:p>
        </w:tc>
        <w:tc>
          <w:tcPr>
            <w:tcW w:w="1701" w:type="dxa"/>
          </w:tcPr>
          <w:p w14:paraId="045FCAAB" w14:textId="77777777" w:rsidR="00842D4F" w:rsidRPr="009B67AF" w:rsidRDefault="00842D4F" w:rsidP="00B54329">
            <w:pPr>
              <w:pStyle w:val="TAL"/>
            </w:pPr>
            <w:r w:rsidRPr="009B67AF">
              <w:t>V-SMF</w:t>
            </w:r>
            <w:r>
              <w:t>, I-SMF</w:t>
            </w:r>
          </w:p>
        </w:tc>
      </w:tr>
      <w:tr w:rsidR="00842D4F" w:rsidRPr="00A473A5" w14:paraId="6855CEC7" w14:textId="77777777" w:rsidTr="00B54329">
        <w:tc>
          <w:tcPr>
            <w:tcW w:w="1951" w:type="dxa"/>
          </w:tcPr>
          <w:p w14:paraId="0554E4C9" w14:textId="77777777" w:rsidR="00842D4F" w:rsidRPr="009B67AF" w:rsidRDefault="00842D4F" w:rsidP="00B54329">
            <w:pPr>
              <w:pStyle w:val="TAL"/>
            </w:pPr>
            <w:r w:rsidRPr="009B67AF">
              <w:t>Update</w:t>
            </w:r>
          </w:p>
        </w:tc>
        <w:tc>
          <w:tcPr>
            <w:tcW w:w="3969" w:type="dxa"/>
          </w:tcPr>
          <w:p w14:paraId="24D99CD5" w14:textId="77777777" w:rsidR="00842D4F" w:rsidRPr="009B67AF" w:rsidRDefault="00842D4F" w:rsidP="00B54329">
            <w:pPr>
              <w:pStyle w:val="TAL"/>
            </w:pPr>
            <w:r>
              <w:t>U</w:t>
            </w:r>
            <w:r w:rsidRPr="009B67AF">
              <w:t>pdate</w:t>
            </w:r>
            <w:r>
              <w:t xml:space="preserve"> a PDU session in the H-SMF or V-SMF in HR roaming scenarios, or in the I-SMF or SMF for PDU sessions involving an I-SMF.</w:t>
            </w:r>
          </w:p>
        </w:tc>
        <w:tc>
          <w:tcPr>
            <w:tcW w:w="1843" w:type="dxa"/>
          </w:tcPr>
          <w:p w14:paraId="4B62587E" w14:textId="77777777" w:rsidR="00842D4F" w:rsidRPr="009B67AF" w:rsidRDefault="00842D4F" w:rsidP="00B54329">
            <w:pPr>
              <w:pStyle w:val="TAL"/>
            </w:pPr>
            <w:r w:rsidRPr="009B67AF">
              <w:t>Request/Response</w:t>
            </w:r>
          </w:p>
        </w:tc>
        <w:tc>
          <w:tcPr>
            <w:tcW w:w="1701" w:type="dxa"/>
          </w:tcPr>
          <w:p w14:paraId="16E9ADB2" w14:textId="77777777" w:rsidR="00842D4F" w:rsidRDefault="00842D4F" w:rsidP="00B54329">
            <w:pPr>
              <w:pStyle w:val="TAL"/>
            </w:pPr>
            <w:r w:rsidRPr="009B67AF">
              <w:t>V-SMF, H-SMF</w:t>
            </w:r>
            <w:r>
              <w:t>,</w:t>
            </w:r>
          </w:p>
          <w:p w14:paraId="1DB949ED" w14:textId="77777777" w:rsidR="00842D4F" w:rsidRPr="009B67AF" w:rsidRDefault="00842D4F" w:rsidP="00B54329">
            <w:pPr>
              <w:pStyle w:val="TAL"/>
            </w:pPr>
            <w:r>
              <w:t>I-SMF, SMF</w:t>
            </w:r>
          </w:p>
        </w:tc>
      </w:tr>
      <w:tr w:rsidR="00842D4F" w:rsidRPr="00A473A5" w14:paraId="2332FF5D" w14:textId="77777777" w:rsidTr="00B54329">
        <w:tc>
          <w:tcPr>
            <w:tcW w:w="1951" w:type="dxa"/>
          </w:tcPr>
          <w:p w14:paraId="3EEAA5A6" w14:textId="77777777" w:rsidR="00842D4F" w:rsidRPr="009B67AF" w:rsidRDefault="00842D4F" w:rsidP="00B54329">
            <w:pPr>
              <w:pStyle w:val="TAL"/>
            </w:pPr>
            <w:r w:rsidRPr="009B67AF">
              <w:t>Release</w:t>
            </w:r>
          </w:p>
        </w:tc>
        <w:tc>
          <w:tcPr>
            <w:tcW w:w="3969" w:type="dxa"/>
          </w:tcPr>
          <w:p w14:paraId="4AE1A6B9" w14:textId="77777777" w:rsidR="00842D4F" w:rsidRPr="009B67AF" w:rsidRDefault="00842D4F" w:rsidP="00B54329">
            <w:pPr>
              <w:pStyle w:val="TAL"/>
            </w:pPr>
            <w:r>
              <w:t>R</w:t>
            </w:r>
            <w:r w:rsidRPr="009B67AF">
              <w:t>elease</w:t>
            </w:r>
            <w:r>
              <w:t xml:space="preserve"> a PDU session in the H-SMF in HR roaming scenarios, or in the SMF for PDU sessions involving an I-SMF. </w:t>
            </w:r>
          </w:p>
        </w:tc>
        <w:tc>
          <w:tcPr>
            <w:tcW w:w="1843" w:type="dxa"/>
          </w:tcPr>
          <w:p w14:paraId="4DC5E3BE" w14:textId="77777777" w:rsidR="00842D4F" w:rsidRPr="009B67AF" w:rsidRDefault="00842D4F" w:rsidP="00B54329">
            <w:pPr>
              <w:pStyle w:val="TAL"/>
            </w:pPr>
            <w:r w:rsidRPr="009B67AF">
              <w:t>Request/Response</w:t>
            </w:r>
          </w:p>
        </w:tc>
        <w:tc>
          <w:tcPr>
            <w:tcW w:w="1701" w:type="dxa"/>
          </w:tcPr>
          <w:p w14:paraId="3BBED660" w14:textId="77777777" w:rsidR="00842D4F" w:rsidRPr="009B67AF" w:rsidRDefault="00842D4F" w:rsidP="00B54329">
            <w:pPr>
              <w:pStyle w:val="TAL"/>
            </w:pPr>
            <w:r>
              <w:t>V-SMF, I-SMF</w:t>
            </w:r>
          </w:p>
        </w:tc>
      </w:tr>
      <w:tr w:rsidR="00842D4F" w:rsidRPr="009B67AF" w14:paraId="5D2E77C9" w14:textId="77777777" w:rsidTr="00B54329">
        <w:tc>
          <w:tcPr>
            <w:tcW w:w="1951" w:type="dxa"/>
            <w:tcBorders>
              <w:top w:val="single" w:sz="4" w:space="0" w:color="auto"/>
              <w:left w:val="single" w:sz="4" w:space="0" w:color="auto"/>
              <w:bottom w:val="single" w:sz="4" w:space="0" w:color="auto"/>
              <w:right w:val="single" w:sz="4" w:space="0" w:color="auto"/>
            </w:tcBorders>
          </w:tcPr>
          <w:p w14:paraId="767B4822" w14:textId="77777777" w:rsidR="00842D4F" w:rsidRDefault="00842D4F" w:rsidP="00B54329">
            <w:pPr>
              <w:pStyle w:val="TAL"/>
            </w:pPr>
            <w:r>
              <w:t>Notify Status</w:t>
            </w:r>
          </w:p>
          <w:p w14:paraId="728B26C7" w14:textId="77777777" w:rsidR="00842D4F" w:rsidRPr="009B67AF" w:rsidRDefault="00842D4F" w:rsidP="00B54329">
            <w:pPr>
              <w:pStyle w:val="TAL"/>
            </w:pPr>
            <w:r>
              <w:t xml:space="preserve">(NOTE 3) </w:t>
            </w:r>
          </w:p>
        </w:tc>
        <w:tc>
          <w:tcPr>
            <w:tcW w:w="3969" w:type="dxa"/>
            <w:tcBorders>
              <w:top w:val="single" w:sz="4" w:space="0" w:color="auto"/>
              <w:left w:val="single" w:sz="4" w:space="0" w:color="auto"/>
              <w:bottom w:val="single" w:sz="4" w:space="0" w:color="auto"/>
              <w:right w:val="single" w:sz="4" w:space="0" w:color="auto"/>
            </w:tcBorders>
          </w:tcPr>
          <w:p w14:paraId="5F5B85D2" w14:textId="77777777" w:rsidR="00842D4F" w:rsidRDefault="00842D4F" w:rsidP="00B54329">
            <w:pPr>
              <w:pStyle w:val="TAL"/>
            </w:pPr>
            <w:r>
              <w:t>Notify the NF Service Consumer about the status of a PDU session (e.g. the PDU session is released due to local reasons within the SMF).</w:t>
            </w:r>
          </w:p>
        </w:tc>
        <w:tc>
          <w:tcPr>
            <w:tcW w:w="1843" w:type="dxa"/>
            <w:tcBorders>
              <w:top w:val="single" w:sz="4" w:space="0" w:color="auto"/>
              <w:left w:val="single" w:sz="4" w:space="0" w:color="auto"/>
              <w:bottom w:val="single" w:sz="4" w:space="0" w:color="auto"/>
              <w:right w:val="single" w:sz="4" w:space="0" w:color="auto"/>
            </w:tcBorders>
          </w:tcPr>
          <w:p w14:paraId="5529A7EC" w14:textId="77777777" w:rsidR="00842D4F" w:rsidRPr="009B67AF" w:rsidRDefault="00842D4F" w:rsidP="00B5432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14:paraId="3A1BF262" w14:textId="77777777" w:rsidR="00842D4F" w:rsidRPr="009B67AF" w:rsidRDefault="00842D4F" w:rsidP="00B54329">
            <w:pPr>
              <w:pStyle w:val="TAL"/>
            </w:pPr>
            <w:r>
              <w:t>V-SMF, I-SMF</w:t>
            </w:r>
          </w:p>
        </w:tc>
      </w:tr>
      <w:tr w:rsidR="00842D4F" w:rsidRPr="009B67AF" w14:paraId="6B90A73D" w14:textId="77777777" w:rsidTr="00B54329">
        <w:tc>
          <w:tcPr>
            <w:tcW w:w="1951" w:type="dxa"/>
            <w:tcBorders>
              <w:top w:val="single" w:sz="4" w:space="0" w:color="auto"/>
              <w:left w:val="single" w:sz="4" w:space="0" w:color="auto"/>
              <w:bottom w:val="single" w:sz="4" w:space="0" w:color="auto"/>
              <w:right w:val="single" w:sz="4" w:space="0" w:color="auto"/>
            </w:tcBorders>
          </w:tcPr>
          <w:p w14:paraId="5AB64038" w14:textId="77777777" w:rsidR="00842D4F" w:rsidRDefault="00842D4F" w:rsidP="00B54329">
            <w:pPr>
              <w:pStyle w:val="TAL"/>
            </w:pPr>
            <w:r>
              <w:t>Retrieve</w:t>
            </w:r>
          </w:p>
          <w:p w14:paraId="1CCA9B42" w14:textId="77777777" w:rsidR="00842D4F" w:rsidRDefault="00842D4F" w:rsidP="00B54329">
            <w:pPr>
              <w:pStyle w:val="TAL"/>
            </w:pPr>
            <w:r>
              <w:t xml:space="preserve">(NOTE 2) </w:t>
            </w:r>
          </w:p>
        </w:tc>
        <w:tc>
          <w:tcPr>
            <w:tcW w:w="3969" w:type="dxa"/>
            <w:tcBorders>
              <w:top w:val="single" w:sz="4" w:space="0" w:color="auto"/>
              <w:left w:val="single" w:sz="4" w:space="0" w:color="auto"/>
              <w:bottom w:val="single" w:sz="4" w:space="0" w:color="auto"/>
              <w:right w:val="single" w:sz="4" w:space="0" w:color="auto"/>
            </w:tcBorders>
          </w:tcPr>
          <w:p w14:paraId="23B2F092" w14:textId="77777777" w:rsidR="00842D4F" w:rsidRDefault="00842D4F" w:rsidP="00B54329">
            <w:pPr>
              <w:pStyle w:val="TAL"/>
            </w:pPr>
            <w:r>
              <w:t>Retrieve information from a PDU session context from the H-SMF for a HR PDU session, or from the SMF for a PDU session with an I-SMF.</w:t>
            </w:r>
          </w:p>
        </w:tc>
        <w:tc>
          <w:tcPr>
            <w:tcW w:w="1843" w:type="dxa"/>
            <w:tcBorders>
              <w:top w:val="single" w:sz="4" w:space="0" w:color="auto"/>
              <w:left w:val="single" w:sz="4" w:space="0" w:color="auto"/>
              <w:bottom w:val="single" w:sz="4" w:space="0" w:color="auto"/>
              <w:right w:val="single" w:sz="4" w:space="0" w:color="auto"/>
            </w:tcBorders>
          </w:tcPr>
          <w:p w14:paraId="22C3D05B" w14:textId="77777777" w:rsidR="00842D4F" w:rsidRDefault="00842D4F" w:rsidP="00B5432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tcPr>
          <w:p w14:paraId="4D1CF931" w14:textId="77777777" w:rsidR="00842D4F" w:rsidRDefault="00842D4F" w:rsidP="00B54329">
            <w:pPr>
              <w:pStyle w:val="TAL"/>
            </w:pPr>
            <w:r>
              <w:t>V-SMF, I-SMF</w:t>
            </w:r>
          </w:p>
        </w:tc>
      </w:tr>
      <w:tr w:rsidR="00842D4F" w:rsidRPr="009B67AF" w14:paraId="5D743E3C" w14:textId="77777777" w:rsidTr="00B54329">
        <w:tc>
          <w:tcPr>
            <w:tcW w:w="1951" w:type="dxa"/>
            <w:tcBorders>
              <w:top w:val="single" w:sz="4" w:space="0" w:color="auto"/>
              <w:left w:val="single" w:sz="4" w:space="0" w:color="auto"/>
              <w:bottom w:val="single" w:sz="4" w:space="0" w:color="auto"/>
              <w:right w:val="single" w:sz="4" w:space="0" w:color="auto"/>
            </w:tcBorders>
          </w:tcPr>
          <w:p w14:paraId="276CB238" w14:textId="77777777" w:rsidR="00842D4F" w:rsidRDefault="00842D4F" w:rsidP="00B54329">
            <w:pPr>
              <w:pStyle w:val="TAL"/>
            </w:pPr>
            <w:r>
              <w:t>Send MO Data</w:t>
            </w:r>
          </w:p>
          <w:p w14:paraId="0FFDC6EB" w14:textId="77777777" w:rsidR="00842D4F" w:rsidRDefault="00842D4F" w:rsidP="00B54329">
            <w:pPr>
              <w:pStyle w:val="TAL"/>
            </w:pPr>
          </w:p>
        </w:tc>
        <w:tc>
          <w:tcPr>
            <w:tcW w:w="3969" w:type="dxa"/>
            <w:tcBorders>
              <w:top w:val="single" w:sz="4" w:space="0" w:color="auto"/>
              <w:left w:val="single" w:sz="4" w:space="0" w:color="auto"/>
              <w:bottom w:val="single" w:sz="4" w:space="0" w:color="auto"/>
              <w:right w:val="single" w:sz="4" w:space="0" w:color="auto"/>
            </w:tcBorders>
          </w:tcPr>
          <w:p w14:paraId="15C4DE2B" w14:textId="77777777" w:rsidR="00842D4F" w:rsidRDefault="00842D4F" w:rsidP="00B54329">
            <w:pPr>
              <w:pStyle w:val="TAL"/>
            </w:pPr>
            <w:r>
              <w:t>Send mobile originated data received over NAS for a PDU session</w:t>
            </w:r>
          </w:p>
        </w:tc>
        <w:tc>
          <w:tcPr>
            <w:tcW w:w="1843" w:type="dxa"/>
            <w:tcBorders>
              <w:top w:val="single" w:sz="4" w:space="0" w:color="auto"/>
              <w:left w:val="single" w:sz="4" w:space="0" w:color="auto"/>
              <w:bottom w:val="single" w:sz="4" w:space="0" w:color="auto"/>
              <w:right w:val="single" w:sz="4" w:space="0" w:color="auto"/>
            </w:tcBorders>
          </w:tcPr>
          <w:p w14:paraId="3C8BE553" w14:textId="77777777" w:rsidR="00842D4F" w:rsidRDefault="00842D4F" w:rsidP="00B5432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tcPr>
          <w:p w14:paraId="5DE9627D" w14:textId="77777777" w:rsidR="00842D4F" w:rsidRDefault="00842D4F" w:rsidP="00B54329">
            <w:pPr>
              <w:pStyle w:val="TAL"/>
            </w:pPr>
            <w:r>
              <w:t>AMF</w:t>
            </w:r>
          </w:p>
        </w:tc>
      </w:tr>
      <w:tr w:rsidR="00842D4F" w:rsidRPr="009B67AF" w14:paraId="6708A441" w14:textId="77777777" w:rsidTr="00B54329">
        <w:tc>
          <w:tcPr>
            <w:tcW w:w="1951" w:type="dxa"/>
            <w:tcBorders>
              <w:top w:val="single" w:sz="4" w:space="0" w:color="auto"/>
              <w:left w:val="single" w:sz="4" w:space="0" w:color="auto"/>
              <w:bottom w:val="single" w:sz="4" w:space="0" w:color="auto"/>
              <w:right w:val="single" w:sz="4" w:space="0" w:color="auto"/>
            </w:tcBorders>
          </w:tcPr>
          <w:p w14:paraId="4F84620E" w14:textId="77777777" w:rsidR="00842D4F" w:rsidRDefault="00842D4F" w:rsidP="00B54329">
            <w:pPr>
              <w:pStyle w:val="TAL"/>
            </w:pPr>
            <w:r>
              <w:t>Transfer MO Data</w:t>
            </w:r>
          </w:p>
          <w:p w14:paraId="24B2A042" w14:textId="77777777" w:rsidR="00842D4F" w:rsidRDefault="00842D4F" w:rsidP="00B54329">
            <w:pPr>
              <w:pStyle w:val="TAL"/>
            </w:pPr>
            <w:r>
              <w:t>(NOTE 4)</w:t>
            </w:r>
          </w:p>
        </w:tc>
        <w:tc>
          <w:tcPr>
            <w:tcW w:w="3969" w:type="dxa"/>
            <w:tcBorders>
              <w:top w:val="single" w:sz="4" w:space="0" w:color="auto"/>
              <w:left w:val="single" w:sz="4" w:space="0" w:color="auto"/>
              <w:bottom w:val="single" w:sz="4" w:space="0" w:color="auto"/>
              <w:right w:val="single" w:sz="4" w:space="0" w:color="auto"/>
            </w:tcBorders>
          </w:tcPr>
          <w:p w14:paraId="73BAD067" w14:textId="77777777" w:rsidR="00842D4F" w:rsidRDefault="00842D4F" w:rsidP="00B54329">
            <w:pPr>
              <w:pStyle w:val="TAL"/>
            </w:pPr>
            <w:r>
              <w:t>Transfer NEF anchored mobile originated data received from AMF for a PDU session</w:t>
            </w:r>
          </w:p>
        </w:tc>
        <w:tc>
          <w:tcPr>
            <w:tcW w:w="1843" w:type="dxa"/>
            <w:tcBorders>
              <w:top w:val="single" w:sz="4" w:space="0" w:color="auto"/>
              <w:left w:val="single" w:sz="4" w:space="0" w:color="auto"/>
              <w:bottom w:val="single" w:sz="4" w:space="0" w:color="auto"/>
              <w:right w:val="single" w:sz="4" w:space="0" w:color="auto"/>
            </w:tcBorders>
          </w:tcPr>
          <w:p w14:paraId="60D9E3BF" w14:textId="77777777" w:rsidR="00842D4F" w:rsidRDefault="00842D4F" w:rsidP="00B5432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tcPr>
          <w:p w14:paraId="2202F89F" w14:textId="77777777" w:rsidR="00842D4F" w:rsidRDefault="00842D4F" w:rsidP="00B54329">
            <w:pPr>
              <w:pStyle w:val="TAL"/>
            </w:pPr>
            <w:r>
              <w:t>V-SMF, I-SMF</w:t>
            </w:r>
          </w:p>
        </w:tc>
      </w:tr>
      <w:tr w:rsidR="00842D4F" w:rsidRPr="009B67AF" w14:paraId="3871D971" w14:textId="77777777" w:rsidTr="00B54329">
        <w:tc>
          <w:tcPr>
            <w:tcW w:w="1951" w:type="dxa"/>
            <w:tcBorders>
              <w:top w:val="single" w:sz="4" w:space="0" w:color="auto"/>
              <w:left w:val="single" w:sz="4" w:space="0" w:color="auto"/>
              <w:bottom w:val="single" w:sz="4" w:space="0" w:color="auto"/>
              <w:right w:val="single" w:sz="4" w:space="0" w:color="auto"/>
            </w:tcBorders>
          </w:tcPr>
          <w:p w14:paraId="5192502B" w14:textId="77777777" w:rsidR="00842D4F" w:rsidRDefault="00842D4F" w:rsidP="00B54329">
            <w:pPr>
              <w:pStyle w:val="TAL"/>
            </w:pPr>
            <w:r>
              <w:t>Transfer MT Data</w:t>
            </w:r>
          </w:p>
          <w:p w14:paraId="751A5371" w14:textId="77777777" w:rsidR="00842D4F" w:rsidRDefault="00842D4F" w:rsidP="00B54329">
            <w:pPr>
              <w:pStyle w:val="TAL"/>
            </w:pPr>
            <w:r>
              <w:t>(NOTE 5)</w:t>
            </w:r>
          </w:p>
        </w:tc>
        <w:tc>
          <w:tcPr>
            <w:tcW w:w="3969" w:type="dxa"/>
            <w:tcBorders>
              <w:top w:val="single" w:sz="4" w:space="0" w:color="auto"/>
              <w:left w:val="single" w:sz="4" w:space="0" w:color="auto"/>
              <w:bottom w:val="single" w:sz="4" w:space="0" w:color="auto"/>
              <w:right w:val="single" w:sz="4" w:space="0" w:color="auto"/>
            </w:tcBorders>
          </w:tcPr>
          <w:p w14:paraId="0DFFFD61" w14:textId="77777777" w:rsidR="00842D4F" w:rsidRDefault="00842D4F" w:rsidP="00B54329">
            <w:pPr>
              <w:pStyle w:val="TAL"/>
            </w:pPr>
            <w:r>
              <w:t>Transfer NEF anchored mobile terminated data received from NEF for a PDU session</w:t>
            </w:r>
          </w:p>
        </w:tc>
        <w:tc>
          <w:tcPr>
            <w:tcW w:w="1843" w:type="dxa"/>
            <w:tcBorders>
              <w:top w:val="single" w:sz="4" w:space="0" w:color="auto"/>
              <w:left w:val="single" w:sz="4" w:space="0" w:color="auto"/>
              <w:bottom w:val="single" w:sz="4" w:space="0" w:color="auto"/>
              <w:right w:val="single" w:sz="4" w:space="0" w:color="auto"/>
            </w:tcBorders>
          </w:tcPr>
          <w:p w14:paraId="30A8384C" w14:textId="77777777" w:rsidR="00842D4F" w:rsidRDefault="00842D4F" w:rsidP="00B5432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tcPr>
          <w:p w14:paraId="40848F14" w14:textId="77777777" w:rsidR="00842D4F" w:rsidRDefault="00842D4F" w:rsidP="00B54329">
            <w:pPr>
              <w:pStyle w:val="TAL"/>
            </w:pPr>
            <w:r>
              <w:t>H-SMF, SMF</w:t>
            </w:r>
          </w:p>
        </w:tc>
      </w:tr>
      <w:tr w:rsidR="00842D4F" w:rsidRPr="009B67AF" w14:paraId="05AB7ED0" w14:textId="77777777" w:rsidTr="00B54329">
        <w:tc>
          <w:tcPr>
            <w:tcW w:w="9464" w:type="dxa"/>
            <w:gridSpan w:val="4"/>
            <w:tcBorders>
              <w:top w:val="single" w:sz="4" w:space="0" w:color="auto"/>
              <w:left w:val="single" w:sz="4" w:space="0" w:color="auto"/>
              <w:bottom w:val="single" w:sz="4" w:space="0" w:color="auto"/>
              <w:right w:val="single" w:sz="4" w:space="0" w:color="auto"/>
            </w:tcBorders>
          </w:tcPr>
          <w:p w14:paraId="02AFA277" w14:textId="77777777" w:rsidR="00842D4F" w:rsidRDefault="00842D4F" w:rsidP="00B54329">
            <w:pPr>
              <w:pStyle w:val="TAN"/>
            </w:pPr>
            <w:r>
              <w:t>NOTE 1:</w:t>
            </w:r>
            <w:r>
              <w:tab/>
              <w:t xml:space="preserve">This corresponds to the </w:t>
            </w:r>
            <w:proofErr w:type="spellStart"/>
            <w:r>
              <w:t>SMContextStatusNotify</w:t>
            </w:r>
            <w:proofErr w:type="spellEnd"/>
            <w:r>
              <w:t xml:space="preserve"> service operation defined in 3GPP TS 23.502 [3].</w:t>
            </w:r>
          </w:p>
          <w:p w14:paraId="26F85D9D" w14:textId="77777777" w:rsidR="00842D4F" w:rsidRDefault="00842D4F" w:rsidP="00B54329">
            <w:pPr>
              <w:pStyle w:val="TAN"/>
            </w:pPr>
            <w:r>
              <w:t>NOTE 2:</w:t>
            </w:r>
            <w:r>
              <w:tab/>
              <w:t xml:space="preserve">This corresponds to the </w:t>
            </w:r>
            <w:proofErr w:type="spellStart"/>
            <w:r>
              <w:t>ContextRequest</w:t>
            </w:r>
            <w:proofErr w:type="spellEnd"/>
            <w:r>
              <w:t xml:space="preserve"> service operation defined in 3GPP TS 23.502 [3].</w:t>
            </w:r>
          </w:p>
          <w:p w14:paraId="212C1439" w14:textId="77777777" w:rsidR="00842D4F" w:rsidRDefault="00842D4F" w:rsidP="00B54329">
            <w:pPr>
              <w:pStyle w:val="TAN"/>
            </w:pPr>
            <w:r>
              <w:t>NOTE 3:</w:t>
            </w:r>
            <w:r>
              <w:tab/>
              <w:t xml:space="preserve">This corresponds to the </w:t>
            </w:r>
            <w:proofErr w:type="spellStart"/>
            <w:r>
              <w:t>StatusNotify</w:t>
            </w:r>
            <w:proofErr w:type="spellEnd"/>
            <w:r>
              <w:t xml:space="preserve"> service operation defined in 3GPP TS 23.502 [3].</w:t>
            </w:r>
          </w:p>
          <w:p w14:paraId="3310A46D" w14:textId="77777777" w:rsidR="00842D4F" w:rsidRDefault="00842D4F" w:rsidP="00B54329">
            <w:pPr>
              <w:pStyle w:val="TAN"/>
            </w:pPr>
            <w:r>
              <w:t>NOTE 4:</w:t>
            </w:r>
            <w:r>
              <w:tab/>
              <w:t xml:space="preserve">This corresponds to the </w:t>
            </w:r>
            <w:proofErr w:type="spellStart"/>
            <w:r>
              <w:t>MessageTransfer</w:t>
            </w:r>
            <w:proofErr w:type="spellEnd"/>
            <w:r>
              <w:t xml:space="preserve"> service operation in clause 4.25.4 of 3GPP TS 23.502 [3].</w:t>
            </w:r>
          </w:p>
          <w:p w14:paraId="2080BBA5" w14:textId="77777777" w:rsidR="00842D4F" w:rsidRDefault="00842D4F" w:rsidP="00B54329">
            <w:pPr>
              <w:pStyle w:val="TAN"/>
            </w:pPr>
            <w:r>
              <w:t>NOTE 5:</w:t>
            </w:r>
            <w:r>
              <w:tab/>
              <w:t xml:space="preserve">This corresponds to the </w:t>
            </w:r>
            <w:proofErr w:type="spellStart"/>
            <w:r>
              <w:t>MessageTransfer</w:t>
            </w:r>
            <w:proofErr w:type="spellEnd"/>
            <w:r>
              <w:t xml:space="preserve"> service operation in clause 4.25.5 of 3GPP TS 23.502 [3].</w:t>
            </w:r>
          </w:p>
        </w:tc>
      </w:tr>
    </w:tbl>
    <w:p w14:paraId="62AA341E" w14:textId="77777777" w:rsidR="005049B4" w:rsidRDefault="005049B4" w:rsidP="009D7FEB">
      <w:pPr>
        <w:rPr>
          <w:noProof/>
          <w:color w:val="FF0000"/>
        </w:rPr>
      </w:pPr>
    </w:p>
    <w:p w14:paraId="7B821D2B" w14:textId="77777777" w:rsidR="00EF4CE5" w:rsidRPr="00D22A7B" w:rsidRDefault="00EF4CE5"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F1C87" w14:textId="77777777" w:rsidR="0011395C" w:rsidRDefault="0011395C">
      <w:r>
        <w:separator/>
      </w:r>
    </w:p>
  </w:endnote>
  <w:endnote w:type="continuationSeparator" w:id="0">
    <w:p w14:paraId="4AD9948F" w14:textId="77777777" w:rsidR="0011395C" w:rsidRDefault="00113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86F0C" w14:textId="77777777" w:rsidR="0011395C" w:rsidRDefault="0011395C">
      <w:r>
        <w:separator/>
      </w:r>
    </w:p>
  </w:footnote>
  <w:footnote w:type="continuationSeparator" w:id="0">
    <w:p w14:paraId="57850E6E" w14:textId="77777777" w:rsidR="0011395C" w:rsidRDefault="00113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4">
    <w15:presenceInfo w15:providerId="None" w15:userId="Ericsson JL - CT4#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C7"/>
    <w:rsid w:val="0001770D"/>
    <w:rsid w:val="00017971"/>
    <w:rsid w:val="00022E4A"/>
    <w:rsid w:val="000237F9"/>
    <w:rsid w:val="00033B61"/>
    <w:rsid w:val="00034424"/>
    <w:rsid w:val="00052049"/>
    <w:rsid w:val="0005682E"/>
    <w:rsid w:val="00063929"/>
    <w:rsid w:val="00067872"/>
    <w:rsid w:val="000708B4"/>
    <w:rsid w:val="000756C1"/>
    <w:rsid w:val="00094D4C"/>
    <w:rsid w:val="00096812"/>
    <w:rsid w:val="000A03C1"/>
    <w:rsid w:val="000A16DB"/>
    <w:rsid w:val="000A4151"/>
    <w:rsid w:val="000A6394"/>
    <w:rsid w:val="000A6F46"/>
    <w:rsid w:val="000B7FED"/>
    <w:rsid w:val="000C038A"/>
    <w:rsid w:val="000C6598"/>
    <w:rsid w:val="000D231F"/>
    <w:rsid w:val="000D44B3"/>
    <w:rsid w:val="000D454A"/>
    <w:rsid w:val="000D6ED8"/>
    <w:rsid w:val="000E23FA"/>
    <w:rsid w:val="00102C96"/>
    <w:rsid w:val="0010403C"/>
    <w:rsid w:val="0011395C"/>
    <w:rsid w:val="00117BEA"/>
    <w:rsid w:val="0013717F"/>
    <w:rsid w:val="0013741B"/>
    <w:rsid w:val="00141F4F"/>
    <w:rsid w:val="00145D43"/>
    <w:rsid w:val="00156AE0"/>
    <w:rsid w:val="00173CE6"/>
    <w:rsid w:val="00181234"/>
    <w:rsid w:val="00190AD7"/>
    <w:rsid w:val="00191E0B"/>
    <w:rsid w:val="00192C46"/>
    <w:rsid w:val="00195873"/>
    <w:rsid w:val="00195A4C"/>
    <w:rsid w:val="001960D8"/>
    <w:rsid w:val="001A08B3"/>
    <w:rsid w:val="001A7B60"/>
    <w:rsid w:val="001B295D"/>
    <w:rsid w:val="001B52F0"/>
    <w:rsid w:val="001B7A65"/>
    <w:rsid w:val="001C53F8"/>
    <w:rsid w:val="001C7EA3"/>
    <w:rsid w:val="001D2CA2"/>
    <w:rsid w:val="001E41F3"/>
    <w:rsid w:val="001F0F93"/>
    <w:rsid w:val="001F3B8B"/>
    <w:rsid w:val="001F5B25"/>
    <w:rsid w:val="001F6D7A"/>
    <w:rsid w:val="00206036"/>
    <w:rsid w:val="002304BB"/>
    <w:rsid w:val="002474B9"/>
    <w:rsid w:val="00251229"/>
    <w:rsid w:val="00251A4F"/>
    <w:rsid w:val="00253BCF"/>
    <w:rsid w:val="0025440B"/>
    <w:rsid w:val="0026004D"/>
    <w:rsid w:val="002640DD"/>
    <w:rsid w:val="00275D12"/>
    <w:rsid w:val="00284FEB"/>
    <w:rsid w:val="002860C4"/>
    <w:rsid w:val="00290B9C"/>
    <w:rsid w:val="002919DB"/>
    <w:rsid w:val="0029787C"/>
    <w:rsid w:val="002B4347"/>
    <w:rsid w:val="002B5741"/>
    <w:rsid w:val="002B6256"/>
    <w:rsid w:val="002C033D"/>
    <w:rsid w:val="002C2843"/>
    <w:rsid w:val="002C3FAE"/>
    <w:rsid w:val="002D2017"/>
    <w:rsid w:val="002E472E"/>
    <w:rsid w:val="002E6EEC"/>
    <w:rsid w:val="002F7761"/>
    <w:rsid w:val="00305409"/>
    <w:rsid w:val="00314D64"/>
    <w:rsid w:val="00321801"/>
    <w:rsid w:val="00325805"/>
    <w:rsid w:val="00344121"/>
    <w:rsid w:val="00344DB9"/>
    <w:rsid w:val="003469AB"/>
    <w:rsid w:val="00354234"/>
    <w:rsid w:val="0035671F"/>
    <w:rsid w:val="003609EF"/>
    <w:rsid w:val="00361FF8"/>
    <w:rsid w:val="0036231A"/>
    <w:rsid w:val="00370DDC"/>
    <w:rsid w:val="00374DD4"/>
    <w:rsid w:val="00387B2F"/>
    <w:rsid w:val="003914DA"/>
    <w:rsid w:val="00391E97"/>
    <w:rsid w:val="003A1C7C"/>
    <w:rsid w:val="003A2CE5"/>
    <w:rsid w:val="003B6C9F"/>
    <w:rsid w:val="003B6F91"/>
    <w:rsid w:val="003B78CC"/>
    <w:rsid w:val="003C35F6"/>
    <w:rsid w:val="003C472F"/>
    <w:rsid w:val="003C779F"/>
    <w:rsid w:val="003D1FD3"/>
    <w:rsid w:val="003E0B62"/>
    <w:rsid w:val="003E1A36"/>
    <w:rsid w:val="003E23F7"/>
    <w:rsid w:val="003F5944"/>
    <w:rsid w:val="00401789"/>
    <w:rsid w:val="00401FC8"/>
    <w:rsid w:val="00406BD4"/>
    <w:rsid w:val="00410371"/>
    <w:rsid w:val="00423C1B"/>
    <w:rsid w:val="004242F1"/>
    <w:rsid w:val="00425379"/>
    <w:rsid w:val="00475264"/>
    <w:rsid w:val="004758CF"/>
    <w:rsid w:val="00490C30"/>
    <w:rsid w:val="00490C41"/>
    <w:rsid w:val="004B75B7"/>
    <w:rsid w:val="004B7A1E"/>
    <w:rsid w:val="004C00AC"/>
    <w:rsid w:val="004D2BD7"/>
    <w:rsid w:val="004E00A2"/>
    <w:rsid w:val="004E3CC3"/>
    <w:rsid w:val="004E483A"/>
    <w:rsid w:val="004F6D5D"/>
    <w:rsid w:val="0050006B"/>
    <w:rsid w:val="005028AC"/>
    <w:rsid w:val="005032C6"/>
    <w:rsid w:val="005049B4"/>
    <w:rsid w:val="005141D9"/>
    <w:rsid w:val="0051580D"/>
    <w:rsid w:val="0052223F"/>
    <w:rsid w:val="00525F41"/>
    <w:rsid w:val="00527831"/>
    <w:rsid w:val="005327E7"/>
    <w:rsid w:val="00546D73"/>
    <w:rsid w:val="00547111"/>
    <w:rsid w:val="00550221"/>
    <w:rsid w:val="00567433"/>
    <w:rsid w:val="005752AB"/>
    <w:rsid w:val="00583A38"/>
    <w:rsid w:val="005862BA"/>
    <w:rsid w:val="00592D74"/>
    <w:rsid w:val="005B60BF"/>
    <w:rsid w:val="005C3BB6"/>
    <w:rsid w:val="005C4003"/>
    <w:rsid w:val="005D34CD"/>
    <w:rsid w:val="005E2C44"/>
    <w:rsid w:val="005E3447"/>
    <w:rsid w:val="005E5E3B"/>
    <w:rsid w:val="005F1E11"/>
    <w:rsid w:val="005F2B63"/>
    <w:rsid w:val="005F36C0"/>
    <w:rsid w:val="00603A10"/>
    <w:rsid w:val="006157E2"/>
    <w:rsid w:val="00621188"/>
    <w:rsid w:val="0062257B"/>
    <w:rsid w:val="006257ED"/>
    <w:rsid w:val="006345F5"/>
    <w:rsid w:val="0063783E"/>
    <w:rsid w:val="00641377"/>
    <w:rsid w:val="00652188"/>
    <w:rsid w:val="00653DE4"/>
    <w:rsid w:val="00663129"/>
    <w:rsid w:val="00665C47"/>
    <w:rsid w:val="00685A4B"/>
    <w:rsid w:val="00691C26"/>
    <w:rsid w:val="00695808"/>
    <w:rsid w:val="006B46FB"/>
    <w:rsid w:val="006B4DB3"/>
    <w:rsid w:val="006B7B9A"/>
    <w:rsid w:val="006C0D11"/>
    <w:rsid w:val="006C4C7D"/>
    <w:rsid w:val="006C6870"/>
    <w:rsid w:val="006D063C"/>
    <w:rsid w:val="006D26D4"/>
    <w:rsid w:val="006D41F2"/>
    <w:rsid w:val="006E09E3"/>
    <w:rsid w:val="006E17D9"/>
    <w:rsid w:val="006E21FB"/>
    <w:rsid w:val="006F19C7"/>
    <w:rsid w:val="006F4128"/>
    <w:rsid w:val="007002D2"/>
    <w:rsid w:val="00701389"/>
    <w:rsid w:val="00701C55"/>
    <w:rsid w:val="007156E6"/>
    <w:rsid w:val="00724048"/>
    <w:rsid w:val="00725342"/>
    <w:rsid w:val="00731948"/>
    <w:rsid w:val="007508BF"/>
    <w:rsid w:val="007632F1"/>
    <w:rsid w:val="007742CD"/>
    <w:rsid w:val="00776361"/>
    <w:rsid w:val="0078067A"/>
    <w:rsid w:val="0078680E"/>
    <w:rsid w:val="00791830"/>
    <w:rsid w:val="00792342"/>
    <w:rsid w:val="007977A8"/>
    <w:rsid w:val="007A5B1E"/>
    <w:rsid w:val="007B1717"/>
    <w:rsid w:val="007B3E32"/>
    <w:rsid w:val="007B512A"/>
    <w:rsid w:val="007B5BC1"/>
    <w:rsid w:val="007B5CFD"/>
    <w:rsid w:val="007B683C"/>
    <w:rsid w:val="007C2097"/>
    <w:rsid w:val="007C50CB"/>
    <w:rsid w:val="007D11D1"/>
    <w:rsid w:val="007D370F"/>
    <w:rsid w:val="007D4FFB"/>
    <w:rsid w:val="007D6A07"/>
    <w:rsid w:val="007D7F2B"/>
    <w:rsid w:val="007E04CC"/>
    <w:rsid w:val="007F1634"/>
    <w:rsid w:val="007F46DB"/>
    <w:rsid w:val="007F7259"/>
    <w:rsid w:val="008040A8"/>
    <w:rsid w:val="00804E24"/>
    <w:rsid w:val="00811CFE"/>
    <w:rsid w:val="008215D5"/>
    <w:rsid w:val="0082676E"/>
    <w:rsid w:val="008279FA"/>
    <w:rsid w:val="00832093"/>
    <w:rsid w:val="00840903"/>
    <w:rsid w:val="00842D4F"/>
    <w:rsid w:val="008626E7"/>
    <w:rsid w:val="00867E4E"/>
    <w:rsid w:val="00870EE7"/>
    <w:rsid w:val="00880A1D"/>
    <w:rsid w:val="00882E42"/>
    <w:rsid w:val="00882F14"/>
    <w:rsid w:val="008863B9"/>
    <w:rsid w:val="008A308A"/>
    <w:rsid w:val="008A45A6"/>
    <w:rsid w:val="008A72BA"/>
    <w:rsid w:val="008A753C"/>
    <w:rsid w:val="008A7948"/>
    <w:rsid w:val="008C2CE7"/>
    <w:rsid w:val="008D1435"/>
    <w:rsid w:val="008D2030"/>
    <w:rsid w:val="008D3CCC"/>
    <w:rsid w:val="008E536C"/>
    <w:rsid w:val="008E57E4"/>
    <w:rsid w:val="008F2408"/>
    <w:rsid w:val="008F3789"/>
    <w:rsid w:val="008F686C"/>
    <w:rsid w:val="00904438"/>
    <w:rsid w:val="00905C2A"/>
    <w:rsid w:val="009148DE"/>
    <w:rsid w:val="00915E47"/>
    <w:rsid w:val="009256DA"/>
    <w:rsid w:val="00925F2B"/>
    <w:rsid w:val="00941E30"/>
    <w:rsid w:val="00943D34"/>
    <w:rsid w:val="00950767"/>
    <w:rsid w:val="00950ABD"/>
    <w:rsid w:val="00952A04"/>
    <w:rsid w:val="00971452"/>
    <w:rsid w:val="00975C46"/>
    <w:rsid w:val="009777D9"/>
    <w:rsid w:val="00991B88"/>
    <w:rsid w:val="009926AF"/>
    <w:rsid w:val="009969F4"/>
    <w:rsid w:val="009A3CA6"/>
    <w:rsid w:val="009A5753"/>
    <w:rsid w:val="009A579D"/>
    <w:rsid w:val="009B19E9"/>
    <w:rsid w:val="009B7851"/>
    <w:rsid w:val="009D5E09"/>
    <w:rsid w:val="009D792D"/>
    <w:rsid w:val="009D7FEB"/>
    <w:rsid w:val="009E3297"/>
    <w:rsid w:val="009F734F"/>
    <w:rsid w:val="00A1220F"/>
    <w:rsid w:val="00A246B6"/>
    <w:rsid w:val="00A256E0"/>
    <w:rsid w:val="00A32BED"/>
    <w:rsid w:val="00A372A6"/>
    <w:rsid w:val="00A40F98"/>
    <w:rsid w:val="00A417E1"/>
    <w:rsid w:val="00A41E52"/>
    <w:rsid w:val="00A42A93"/>
    <w:rsid w:val="00A43E65"/>
    <w:rsid w:val="00A44D30"/>
    <w:rsid w:val="00A47E70"/>
    <w:rsid w:val="00A50CF0"/>
    <w:rsid w:val="00A621F8"/>
    <w:rsid w:val="00A627C2"/>
    <w:rsid w:val="00A7671C"/>
    <w:rsid w:val="00A920F3"/>
    <w:rsid w:val="00A96FDD"/>
    <w:rsid w:val="00AA2CBC"/>
    <w:rsid w:val="00AB0189"/>
    <w:rsid w:val="00AC1FDC"/>
    <w:rsid w:val="00AC4108"/>
    <w:rsid w:val="00AC5820"/>
    <w:rsid w:val="00AC62B9"/>
    <w:rsid w:val="00AD1CD8"/>
    <w:rsid w:val="00AD586F"/>
    <w:rsid w:val="00AE2F5C"/>
    <w:rsid w:val="00AE79F1"/>
    <w:rsid w:val="00AF5EF0"/>
    <w:rsid w:val="00AF7124"/>
    <w:rsid w:val="00B21CD9"/>
    <w:rsid w:val="00B244C0"/>
    <w:rsid w:val="00B258BB"/>
    <w:rsid w:val="00B30406"/>
    <w:rsid w:val="00B41DCB"/>
    <w:rsid w:val="00B54A5C"/>
    <w:rsid w:val="00B67B97"/>
    <w:rsid w:val="00B70262"/>
    <w:rsid w:val="00B82343"/>
    <w:rsid w:val="00B844E9"/>
    <w:rsid w:val="00B849CB"/>
    <w:rsid w:val="00B9292D"/>
    <w:rsid w:val="00B968C8"/>
    <w:rsid w:val="00B96B47"/>
    <w:rsid w:val="00BA3EC5"/>
    <w:rsid w:val="00BA51D9"/>
    <w:rsid w:val="00BB5DFC"/>
    <w:rsid w:val="00BD0E69"/>
    <w:rsid w:val="00BD279D"/>
    <w:rsid w:val="00BD2BA7"/>
    <w:rsid w:val="00BD6BB8"/>
    <w:rsid w:val="00BE2FFB"/>
    <w:rsid w:val="00BF6D60"/>
    <w:rsid w:val="00C01C5A"/>
    <w:rsid w:val="00C1423D"/>
    <w:rsid w:val="00C15EB7"/>
    <w:rsid w:val="00C22AE3"/>
    <w:rsid w:val="00C3160E"/>
    <w:rsid w:val="00C32AAB"/>
    <w:rsid w:val="00C42A23"/>
    <w:rsid w:val="00C63C53"/>
    <w:rsid w:val="00C66BA2"/>
    <w:rsid w:val="00C728A1"/>
    <w:rsid w:val="00C8127D"/>
    <w:rsid w:val="00C85D0E"/>
    <w:rsid w:val="00C8634C"/>
    <w:rsid w:val="00C870F6"/>
    <w:rsid w:val="00C90231"/>
    <w:rsid w:val="00C93DCD"/>
    <w:rsid w:val="00C95985"/>
    <w:rsid w:val="00C9728D"/>
    <w:rsid w:val="00CA138F"/>
    <w:rsid w:val="00CA48F8"/>
    <w:rsid w:val="00CC5026"/>
    <w:rsid w:val="00CC68D0"/>
    <w:rsid w:val="00CD4F1F"/>
    <w:rsid w:val="00CD5544"/>
    <w:rsid w:val="00CD7190"/>
    <w:rsid w:val="00CE68CE"/>
    <w:rsid w:val="00D03F9A"/>
    <w:rsid w:val="00D0697B"/>
    <w:rsid w:val="00D06D51"/>
    <w:rsid w:val="00D14EC4"/>
    <w:rsid w:val="00D15ECC"/>
    <w:rsid w:val="00D22A7B"/>
    <w:rsid w:val="00D24991"/>
    <w:rsid w:val="00D32AD3"/>
    <w:rsid w:val="00D36BD5"/>
    <w:rsid w:val="00D50255"/>
    <w:rsid w:val="00D53747"/>
    <w:rsid w:val="00D62026"/>
    <w:rsid w:val="00D66520"/>
    <w:rsid w:val="00D75824"/>
    <w:rsid w:val="00D76E33"/>
    <w:rsid w:val="00D84AE9"/>
    <w:rsid w:val="00D84B8B"/>
    <w:rsid w:val="00D94DAC"/>
    <w:rsid w:val="00DB08F8"/>
    <w:rsid w:val="00DC2666"/>
    <w:rsid w:val="00DE2FB4"/>
    <w:rsid w:val="00DE34CF"/>
    <w:rsid w:val="00DF1F30"/>
    <w:rsid w:val="00DF6B92"/>
    <w:rsid w:val="00E072EE"/>
    <w:rsid w:val="00E0769E"/>
    <w:rsid w:val="00E12EA1"/>
    <w:rsid w:val="00E13F3D"/>
    <w:rsid w:val="00E150FF"/>
    <w:rsid w:val="00E25662"/>
    <w:rsid w:val="00E31A1F"/>
    <w:rsid w:val="00E34898"/>
    <w:rsid w:val="00E375A2"/>
    <w:rsid w:val="00E40226"/>
    <w:rsid w:val="00E40877"/>
    <w:rsid w:val="00E42D00"/>
    <w:rsid w:val="00E544B6"/>
    <w:rsid w:val="00E70F04"/>
    <w:rsid w:val="00EA1F6E"/>
    <w:rsid w:val="00EA693F"/>
    <w:rsid w:val="00EB09B7"/>
    <w:rsid w:val="00EB4DEA"/>
    <w:rsid w:val="00EB5085"/>
    <w:rsid w:val="00EC6B6C"/>
    <w:rsid w:val="00EE6B93"/>
    <w:rsid w:val="00EE7D7C"/>
    <w:rsid w:val="00EF4CE5"/>
    <w:rsid w:val="00F21540"/>
    <w:rsid w:val="00F25D98"/>
    <w:rsid w:val="00F300FB"/>
    <w:rsid w:val="00F51228"/>
    <w:rsid w:val="00F64F99"/>
    <w:rsid w:val="00F72CFE"/>
    <w:rsid w:val="00F77708"/>
    <w:rsid w:val="00F90B13"/>
    <w:rsid w:val="00F954A7"/>
    <w:rsid w:val="00FA4A4F"/>
    <w:rsid w:val="00FB1ED7"/>
    <w:rsid w:val="00FB2878"/>
    <w:rsid w:val="00FB5166"/>
    <w:rsid w:val="00FB6386"/>
    <w:rsid w:val="00FB78D5"/>
    <w:rsid w:val="00FC7121"/>
    <w:rsid w:val="00FD3092"/>
    <w:rsid w:val="00FD447E"/>
    <w:rsid w:val="00FD629D"/>
    <w:rsid w:val="00FE0289"/>
    <w:rsid w:val="00FF1F78"/>
    <w:rsid w:val="00FF5B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basedOn w:val="DefaultParagraphFont"/>
    <w:link w:val="EditorsNote"/>
    <w:locked/>
    <w:rsid w:val="008E536C"/>
    <w:rPr>
      <w:rFonts w:ascii="Times New Roman" w:hAnsi="Times New Roman"/>
      <w:color w:val="FF0000"/>
      <w:lang w:val="en-GB" w:eastAsia="en-US"/>
    </w:rPr>
  </w:style>
  <w:style w:type="character" w:customStyle="1" w:styleId="B1Char">
    <w:name w:val="B1 Char"/>
    <w:link w:val="B1"/>
    <w:qFormat/>
    <w:locked/>
    <w:rsid w:val="000708B4"/>
    <w:rPr>
      <w:rFonts w:ascii="Times New Roman" w:hAnsi="Times New Roman"/>
      <w:lang w:val="en-GB" w:eastAsia="en-US"/>
    </w:rPr>
  </w:style>
  <w:style w:type="character" w:customStyle="1" w:styleId="TFChar">
    <w:name w:val="TF Char"/>
    <w:link w:val="TF"/>
    <w:qFormat/>
    <w:rsid w:val="00EB50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4</Pages>
  <Words>1200</Words>
  <Characters>6846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CT4#124</cp:lastModifiedBy>
  <cp:revision>77</cp:revision>
  <cp:lastPrinted>1899-12-31T23:00:00Z</cp:lastPrinted>
  <dcterms:created xsi:type="dcterms:W3CDTF">2024-01-26T06:09:00Z</dcterms:created>
  <dcterms:modified xsi:type="dcterms:W3CDTF">2024-08-09T06:45:00Z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